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D6D6C" w14:textId="197C2A7C" w:rsidR="00C7345E" w:rsidRPr="005414FD" w:rsidRDefault="002B1BDF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  <w:color w:val="000060"/>
          <w:sz w:val="64"/>
          <w:szCs w:val="64"/>
        </w:rPr>
      </w:pPr>
      <w:r w:rsidRPr="005414FD">
        <w:rPr>
          <w:rFonts w:ascii="Arial" w:hAnsi="Arial" w:cs="Arial"/>
          <w:noProof/>
          <w:color w:val="000060"/>
          <w:sz w:val="64"/>
          <w:szCs w:val="64"/>
          <w:lang w:val="en-US" w:eastAsia="en-US" w:bidi="ar-SA"/>
        </w:rPr>
        <w:drawing>
          <wp:anchor distT="0" distB="0" distL="114300" distR="114300" simplePos="0" relativeHeight="251658240" behindDoc="0" locked="0" layoutInCell="1" allowOverlap="1" wp14:anchorId="76D7B032" wp14:editId="4A32BAEE">
            <wp:simplePos x="0" y="0"/>
            <wp:positionH relativeFrom="column">
              <wp:posOffset>3101975</wp:posOffset>
            </wp:positionH>
            <wp:positionV relativeFrom="paragraph">
              <wp:posOffset>-490220</wp:posOffset>
            </wp:positionV>
            <wp:extent cx="3432175" cy="1088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MPA Full Logo White Background.pd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5" cy="1088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678" w:rsidRPr="005414FD">
        <w:rPr>
          <w:rFonts w:ascii="Arial" w:hAnsi="Arial" w:cs="Arial"/>
          <w:color w:val="000060"/>
          <w:sz w:val="64"/>
          <w:szCs w:val="64"/>
        </w:rPr>
        <w:tab/>
      </w:r>
    </w:p>
    <w:p w14:paraId="5C3ABE38" w14:textId="74F95D9E" w:rsidR="00ED23AD" w:rsidRPr="005414FD" w:rsidRDefault="00ED23A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D897AE0" w14:textId="3E3B9C3F" w:rsidR="0039792D" w:rsidRPr="005414FD" w:rsidRDefault="0039792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2BB5F38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4D"/>
          <w:kern w:val="0"/>
          <w:sz w:val="16"/>
          <w:szCs w:val="16"/>
          <w:lang w:bidi="ar-SA"/>
        </w:rPr>
      </w:pPr>
    </w:p>
    <w:p w14:paraId="7174B459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5B0278E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78D65C69" w14:textId="069BD0BB" w:rsidR="000251AD" w:rsidRPr="005414FD" w:rsidRDefault="00F036BC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January 2025</w:t>
      </w:r>
    </w:p>
    <w:p w14:paraId="66F0407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CA089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2A41C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  <w:r w:rsidRPr="005414FD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>CPD PORTFOLIO EVIDENCE</w:t>
      </w:r>
    </w:p>
    <w:p w14:paraId="6403E8F4" w14:textId="77777777" w:rsidR="00D5112F" w:rsidRPr="005414FD" w:rsidRDefault="00D5112F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5D40898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2E802225" w14:textId="77777777" w:rsidR="000251AD" w:rsidRPr="001A6913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4DCECA4F" w14:textId="79E7CF01" w:rsidR="00765C0E" w:rsidRPr="001A6913" w:rsidRDefault="00D5112F" w:rsidP="00765C0E">
      <w:pPr>
        <w:rPr>
          <w:rFonts w:ascii="Arial" w:hAnsi="Arial" w:cs="Arial"/>
          <w:lang w:eastAsia="en-GB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bookmarkEnd w:id="0"/>
      <w:r w:rsidR="00292022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b/>
          <w:bCs/>
          <w:lang w:eastAsia="en-GB"/>
        </w:rPr>
        <w:t>Integrating force plate technology: Performance optimisation and rehabilitation</w:t>
      </w:r>
    </w:p>
    <w:p w14:paraId="17F9AB8A" w14:textId="0C023F1A" w:rsidR="00292022" w:rsidRPr="001A6913" w:rsidRDefault="00292022" w:rsidP="00292022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hyperlink r:id="rId8" w:history="1"/>
    </w:p>
    <w:p w14:paraId="29494BCE" w14:textId="2D5CAD32" w:rsidR="00292022" w:rsidRPr="001A6913" w:rsidRDefault="00F036BC" w:rsidP="00292022">
      <w:pPr>
        <w:rPr>
          <w:rFonts w:ascii="Arial" w:hAnsi="Arial" w:cs="Arial"/>
          <w:sz w:val="22"/>
          <w:szCs w:val="22"/>
        </w:rPr>
      </w:pPr>
      <w:r w:rsidRPr="001A6913">
        <w:rPr>
          <w:rFonts w:ascii="Arial" w:hAnsi="Arial" w:cs="Arial"/>
          <w:sz w:val="22"/>
          <w:szCs w:val="22"/>
        </w:rPr>
        <w:t>January 2025</w:t>
      </w:r>
    </w:p>
    <w:p w14:paraId="129648B5" w14:textId="25DED9A7" w:rsidR="00D5112F" w:rsidRPr="001A6913" w:rsidRDefault="00292022" w:rsidP="00C17703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Source.</w:t>
      </w:r>
      <w:r w:rsidR="005414FD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FMPA </w:t>
      </w:r>
      <w:hyperlink r:id="rId9" w:history="1">
        <w:r w:rsidR="00F036BC" w:rsidRPr="001A6913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https://www.fmpa.co.uk/app/uploads/2025/01/Integrating-force-plate-technology.pdf</w:t>
        </w:r>
      </w:hyperlink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3915AC10" w14:textId="77777777" w:rsidR="005414FD" w:rsidRPr="001A6913" w:rsidRDefault="005414FD" w:rsidP="00C17703">
      <w:pPr>
        <w:rPr>
          <w:rFonts w:ascii="Arial" w:hAnsi="Arial" w:cs="Arial"/>
          <w:sz w:val="22"/>
          <w:szCs w:val="22"/>
        </w:rPr>
      </w:pPr>
    </w:p>
    <w:p w14:paraId="66821CDF" w14:textId="77777777" w:rsidR="005414FD" w:rsidRPr="001A6913" w:rsidRDefault="005414FD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03159D43" w14:textId="77777777" w:rsidR="00F036BC" w:rsidRPr="001A6913" w:rsidRDefault="00F036BC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289A945E" w14:textId="113FC59D" w:rsidR="005414FD" w:rsidRPr="001A6913" w:rsidRDefault="005414FD" w:rsidP="005414FD">
      <w:pPr>
        <w:rPr>
          <w:rFonts w:ascii="Arial" w:hAnsi="Arial" w:cs="Arial"/>
          <w:b/>
          <w:bCs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b/>
          <w:bCs/>
        </w:rPr>
        <w:t>HAMSTRING INJURIES: WHAT ROLE DOES THE LUMBAR SPINE AND PELVIS PLAY?</w:t>
      </w:r>
    </w:p>
    <w:p w14:paraId="4D3AAF91" w14:textId="77777777" w:rsidR="005414FD" w:rsidRPr="001A6913" w:rsidRDefault="005414FD" w:rsidP="005414FD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F6E2A36" w14:textId="7FDCA2A7" w:rsidR="005414FD" w:rsidRPr="001A6913" w:rsidRDefault="00F036BC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January 2025</w:t>
      </w:r>
    </w:p>
    <w:p w14:paraId="08A2BEE5" w14:textId="3EEAD178" w:rsidR="005414FD" w:rsidRPr="001A6913" w:rsidRDefault="005414FD" w:rsidP="005414FD">
      <w:pPr>
        <w:rPr>
          <w:rFonts w:ascii="Arial" w:hAnsi="Arial" w:cs="Arial"/>
          <w:sz w:val="22"/>
          <w:szCs w:val="22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Source. </w:t>
      </w:r>
      <w:r w:rsidR="00AD45F7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FMPA</w: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0" w:history="1">
        <w:r w:rsidR="00F036BC" w:rsidRPr="001A6913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https://www.fmpa.co.uk/app/uploads/2025/01/Hamstring-injuries-Role-of-the-lumbar-spine.pdf</w:t>
        </w:r>
      </w:hyperlink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645E3B64" w14:textId="6D736121" w:rsidR="005414FD" w:rsidRPr="001A6913" w:rsidRDefault="005414FD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3DBD233" w14:textId="77777777" w:rsidR="00CB715E" w:rsidRPr="001A6913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8BE063F" w14:textId="77777777" w:rsidR="00F036BC" w:rsidRPr="001A6913" w:rsidRDefault="00F036BC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1EC87C06" w14:textId="4670C995" w:rsidR="00F036BC" w:rsidRPr="001A6913" w:rsidRDefault="00CB715E" w:rsidP="00F036BC">
      <w:pPr>
        <w:rPr>
          <w:rFonts w:ascii="Arial" w:hAnsi="Arial" w:cs="Arial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b/>
          <w:bCs/>
        </w:rPr>
        <w:t>PODCAST</w:t>
      </w:r>
      <w:r w:rsidR="00F036BC" w:rsidRPr="001A6913">
        <w:rPr>
          <w:rFonts w:ascii="Arial" w:hAnsi="Arial" w:cs="Arial"/>
        </w:rPr>
        <w:t xml:space="preserve"> – </w:t>
      </w:r>
      <w:r w:rsidR="00F036BC" w:rsidRPr="00C619E1">
        <w:rPr>
          <w:rFonts w:ascii="Arial" w:hAnsi="Arial" w:cs="Arial"/>
          <w:b/>
          <w:bCs/>
        </w:rPr>
        <w:t>Cracking the code: an approach to managing the problem hamstring</w:t>
      </w:r>
    </w:p>
    <w:p w14:paraId="1B18B2D0" w14:textId="77777777" w:rsidR="005555D7" w:rsidRPr="001A6913" w:rsidRDefault="005555D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001805B" w14:textId="0FADCA54" w:rsidR="00CB715E" w:rsidRPr="001A6913" w:rsidRDefault="00F036BC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January 2025</w:t>
      </w:r>
    </w:p>
    <w:p w14:paraId="656E1CCF" w14:textId="6D05E70D" w:rsidR="00CB715E" w:rsidRPr="001A6913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By:</w:t>
      </w:r>
      <w:r w:rsidR="005555D7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color w:val="28292A"/>
        </w:rPr>
        <w:t>Dr Fearghal Kerin interviewed by Dr Daire Rooney</w:t>
      </w:r>
    </w:p>
    <w:p w14:paraId="0D0AB8B9" w14:textId="38785B59" w:rsidR="00CB715E" w:rsidRPr="001A6913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Source: FMPA </w:t>
      </w:r>
      <w:hyperlink r:id="rId11" w:history="1">
        <w:r w:rsidR="00DC72D6" w:rsidRPr="001A6913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https://www.fmpa.co.uk/podcasts/fearghal-kerin/</w:t>
        </w:r>
      </w:hyperlink>
      <w:r w:rsidR="00DC72D6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272C0FA0" w14:textId="77777777" w:rsidR="001A6913" w:rsidRPr="001A6913" w:rsidRDefault="001A6913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8B9229F" w14:textId="77777777" w:rsidR="00DC72D6" w:rsidRPr="001A6913" w:rsidRDefault="00DC72D6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D3600A7" w14:textId="77777777" w:rsidR="00DC72D6" w:rsidRPr="001A6913" w:rsidRDefault="00DC72D6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0475585" w14:textId="3B1B5470" w:rsidR="00AD45F7" w:rsidRPr="00C619E1" w:rsidRDefault="001A6913" w:rsidP="00AD45F7">
      <w:pPr>
        <w:rPr>
          <w:rFonts w:ascii="Arial" w:hAnsi="Arial" w:cs="Arial"/>
          <w:b/>
          <w:bCs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Pr="001A6913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 xml:space="preserve">VIDEO </w:t>
      </w:r>
      <w:r w:rsidRPr="001A6913">
        <w:rPr>
          <w:rFonts w:ascii="Arial" w:hAnsi="Arial" w:cs="Arial"/>
          <w:b/>
          <w:bCs/>
        </w:rPr>
        <w:t>PODCAST</w:t>
      </w:r>
      <w:r>
        <w:rPr>
          <w:rFonts w:ascii="Arial" w:hAnsi="Arial" w:cs="Arial"/>
          <w:b/>
          <w:bCs/>
        </w:rPr>
        <w:t xml:space="preserve"> – </w:t>
      </w:r>
      <w:r w:rsidRPr="00C619E1">
        <w:rPr>
          <w:rFonts w:ascii="Arial" w:hAnsi="Arial" w:cs="Arial"/>
          <w:b/>
          <w:bCs/>
        </w:rPr>
        <w:t>UNDERSTANDING THE TEAM AROUND YOU, BUILDING WORKING RELATIONSHIPS</w:t>
      </w:r>
    </w:p>
    <w:p w14:paraId="6C4F0B11" w14:textId="77777777" w:rsidR="001A6913" w:rsidRDefault="001A6913" w:rsidP="00AD45F7">
      <w:pPr>
        <w:rPr>
          <w:rFonts w:ascii="Arial" w:hAnsi="Arial" w:cs="Arial"/>
          <w:b/>
          <w:bCs/>
        </w:rPr>
      </w:pPr>
    </w:p>
    <w:p w14:paraId="5630C03A" w14:textId="2D548BDD" w:rsidR="001A6913" w:rsidRPr="00C619E1" w:rsidRDefault="001A6913" w:rsidP="00AD45F7">
      <w:pPr>
        <w:rPr>
          <w:rFonts w:ascii="Arial" w:hAnsi="Arial" w:cs="Arial"/>
          <w:sz w:val="22"/>
          <w:szCs w:val="22"/>
        </w:rPr>
      </w:pPr>
      <w:r w:rsidRPr="00C619E1">
        <w:rPr>
          <w:rFonts w:ascii="Arial" w:hAnsi="Arial" w:cs="Arial"/>
          <w:sz w:val="22"/>
          <w:szCs w:val="22"/>
        </w:rPr>
        <w:t>January 2025</w:t>
      </w:r>
      <w:r w:rsidR="00C619E1">
        <w:rPr>
          <w:rFonts w:ascii="Arial" w:hAnsi="Arial" w:cs="Arial"/>
          <w:sz w:val="22"/>
          <w:szCs w:val="22"/>
        </w:rPr>
        <w:t xml:space="preserve"> *</w:t>
      </w:r>
    </w:p>
    <w:p w14:paraId="2D4F094B" w14:textId="5A970161" w:rsidR="001A6913" w:rsidRPr="00C619E1" w:rsidRDefault="001A6913" w:rsidP="00AD45F7">
      <w:pPr>
        <w:rPr>
          <w:rFonts w:ascii="Arial" w:hAnsi="Arial" w:cs="Arial"/>
          <w:sz w:val="22"/>
          <w:szCs w:val="22"/>
        </w:rPr>
      </w:pPr>
      <w:r w:rsidRPr="00C619E1">
        <w:rPr>
          <w:rFonts w:ascii="Arial" w:hAnsi="Arial" w:cs="Arial"/>
          <w:sz w:val="22"/>
          <w:szCs w:val="22"/>
        </w:rPr>
        <w:t xml:space="preserve">By: Sarah Murray </w:t>
      </w:r>
    </w:p>
    <w:p w14:paraId="7F3BC53B" w14:textId="7A8EB9E1" w:rsidR="001A6913" w:rsidRPr="00C619E1" w:rsidRDefault="001A6913" w:rsidP="00AD45F7">
      <w:pPr>
        <w:rPr>
          <w:rFonts w:ascii="Arial" w:hAnsi="Arial" w:cs="Arial"/>
          <w:sz w:val="22"/>
          <w:szCs w:val="22"/>
        </w:rPr>
      </w:pPr>
      <w:r w:rsidRPr="00C619E1">
        <w:rPr>
          <w:rFonts w:ascii="Arial" w:hAnsi="Arial" w:cs="Arial"/>
          <w:sz w:val="22"/>
          <w:szCs w:val="22"/>
        </w:rPr>
        <w:t xml:space="preserve">Source: FMPA </w:t>
      </w:r>
      <w:hyperlink r:id="rId12" w:history="1">
        <w:r w:rsidR="00C619E1" w:rsidRPr="007F4F02">
          <w:rPr>
            <w:rStyle w:val="Hyperlink"/>
            <w:rFonts w:ascii="Arial" w:hAnsi="Arial" w:cs="Arial"/>
            <w:sz w:val="22"/>
            <w:szCs w:val="22"/>
          </w:rPr>
          <w:t>https://www.fmpa.co.uk/cpd/understanding-the-team-around-you-building-working-relationships/</w:t>
        </w:r>
      </w:hyperlink>
      <w:r w:rsidR="00C619E1">
        <w:rPr>
          <w:rFonts w:ascii="Arial" w:hAnsi="Arial" w:cs="Arial"/>
          <w:sz w:val="22"/>
          <w:szCs w:val="22"/>
        </w:rPr>
        <w:t xml:space="preserve"> </w:t>
      </w:r>
    </w:p>
    <w:p w14:paraId="01CCE56E" w14:textId="77777777" w:rsidR="00AD45F7" w:rsidRPr="00C619E1" w:rsidRDefault="00AD45F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sectPr w:rsidR="00AD45F7" w:rsidRPr="00C619E1" w:rsidSect="00E41279">
      <w:footerReference w:type="default" r:id="rId13"/>
      <w:pgSz w:w="11906" w:h="16838"/>
      <w:pgMar w:top="1134" w:right="1558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F75E26" w14:textId="77777777" w:rsidR="009C5F06" w:rsidRDefault="009C5F06">
      <w:r>
        <w:separator/>
      </w:r>
    </w:p>
  </w:endnote>
  <w:endnote w:type="continuationSeparator" w:id="0">
    <w:p w14:paraId="7900B12F" w14:textId="77777777" w:rsidR="009C5F06" w:rsidRDefault="009C5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F74FE" w14:textId="77777777" w:rsidR="00596869" w:rsidRDefault="00596869" w:rsidP="00596869">
    <w:pPr>
      <w:pStyle w:val="Footer"/>
      <w:jc w:val="center"/>
      <w:rPr>
        <w:rFonts w:ascii="Arial" w:hAnsi="Arial"/>
        <w:b/>
        <w:color w:val="000060"/>
        <w:sz w:val="16"/>
      </w:rPr>
    </w:pPr>
    <w:r>
      <w:rPr>
        <w:rFonts w:ascii="Arial" w:hAnsi="Arial"/>
        <w:b/>
        <w:color w:val="000060"/>
        <w:sz w:val="16"/>
      </w:rPr>
      <w:t>Representing and promoting Medicine &amp; Performance Practitioners working in P</w:t>
    </w:r>
    <w:r w:rsidRPr="00E0217C">
      <w:rPr>
        <w:rFonts w:ascii="Arial" w:hAnsi="Arial"/>
        <w:b/>
        <w:color w:val="000060"/>
        <w:sz w:val="16"/>
      </w:rPr>
      <w:t>rofessional</w:t>
    </w:r>
    <w:r>
      <w:rPr>
        <w:rFonts w:ascii="Arial" w:hAnsi="Arial"/>
        <w:b/>
        <w:color w:val="000060"/>
        <w:sz w:val="16"/>
      </w:rPr>
      <w:t xml:space="preserve"> Football</w:t>
    </w:r>
  </w:p>
  <w:p w14:paraId="55882E55" w14:textId="6AA473F6" w:rsidR="00596869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Head Office: </w:t>
    </w:r>
    <w:r w:rsidR="00FA4702">
      <w:rPr>
        <w:rFonts w:ascii="Arial" w:hAnsi="Arial"/>
        <w:b/>
        <w:color w:val="000060"/>
        <w:sz w:val="12"/>
        <w:szCs w:val="12"/>
      </w:rPr>
      <w:t>Bank Building, King Street, Clitheroe, Lancashire, BB7 2EL</w:t>
    </w:r>
  </w:p>
  <w:p w14:paraId="646648AB" w14:textId="77777777" w:rsidR="00596869" w:rsidRPr="00ED6A35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 0333 456 7897 - </w:t>
    </w:r>
    <w:r w:rsidRPr="00E0217C">
      <w:rPr>
        <w:rFonts w:ascii="Arial" w:hAnsi="Arial"/>
        <w:b/>
        <w:color w:val="000060"/>
        <w:sz w:val="12"/>
        <w:szCs w:val="12"/>
      </w:rPr>
      <w:t>www.fmpa.co.uk</w:t>
    </w:r>
    <w:r>
      <w:rPr>
        <w:rFonts w:ascii="Arial" w:hAnsi="Arial"/>
        <w:b/>
        <w:color w:val="000060"/>
        <w:sz w:val="12"/>
        <w:szCs w:val="12"/>
      </w:rPr>
      <w:t xml:space="preserve"> - admin</w:t>
    </w:r>
    <w:r w:rsidRPr="00B25F79">
      <w:rPr>
        <w:rFonts w:ascii="Arial" w:hAnsi="Arial"/>
        <w:b/>
        <w:color w:val="000060"/>
        <w:sz w:val="12"/>
        <w:szCs w:val="12"/>
      </w:rPr>
      <w:t>@fmpa.co.uk</w:t>
    </w:r>
    <w:r>
      <w:rPr>
        <w:rFonts w:ascii="Arial" w:hAnsi="Arial"/>
        <w:b/>
        <w:color w:val="000060"/>
        <w:sz w:val="12"/>
        <w:szCs w:val="12"/>
      </w:rPr>
      <w:t xml:space="preserve">  </w:t>
    </w:r>
  </w:p>
  <w:p w14:paraId="4F64E001" w14:textId="54846E7C" w:rsidR="00ED6A35" w:rsidRPr="00596869" w:rsidRDefault="00ED6A35" w:rsidP="00596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EFCFB8" w14:textId="77777777" w:rsidR="009C5F06" w:rsidRDefault="009C5F06">
      <w:r>
        <w:rPr>
          <w:color w:val="000000"/>
        </w:rPr>
        <w:separator/>
      </w:r>
    </w:p>
  </w:footnote>
  <w:footnote w:type="continuationSeparator" w:id="0">
    <w:p w14:paraId="06E11AEC" w14:textId="77777777" w:rsidR="009C5F06" w:rsidRDefault="009C5F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93F92"/>
    <w:multiLevelType w:val="multilevel"/>
    <w:tmpl w:val="2D209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2835DB"/>
    <w:multiLevelType w:val="multilevel"/>
    <w:tmpl w:val="7D103D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BB414D"/>
    <w:multiLevelType w:val="hybridMultilevel"/>
    <w:tmpl w:val="1D56F5F6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D6E542F"/>
    <w:multiLevelType w:val="multilevel"/>
    <w:tmpl w:val="9A34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275DB0"/>
    <w:multiLevelType w:val="multilevel"/>
    <w:tmpl w:val="DE4EFD7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0383157">
    <w:abstractNumId w:val="2"/>
  </w:num>
  <w:num w:numId="2" w16cid:durableId="1520048160">
    <w:abstractNumId w:val="0"/>
  </w:num>
  <w:num w:numId="3" w16cid:durableId="1827472577">
    <w:abstractNumId w:val="4"/>
  </w:num>
  <w:num w:numId="4" w16cid:durableId="647514309">
    <w:abstractNumId w:val="1"/>
  </w:num>
  <w:num w:numId="5" w16cid:durableId="11657768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proofState w:spelling="clean" w:grammar="clean"/>
  <w:defaultTabStop w:val="709"/>
  <w:hyphenationZone w:val="357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45E"/>
    <w:rsid w:val="00014489"/>
    <w:rsid w:val="000251AD"/>
    <w:rsid w:val="00044A6B"/>
    <w:rsid w:val="000E785D"/>
    <w:rsid w:val="00110328"/>
    <w:rsid w:val="001161AC"/>
    <w:rsid w:val="0016642F"/>
    <w:rsid w:val="001811F3"/>
    <w:rsid w:val="001A6913"/>
    <w:rsid w:val="001B17E0"/>
    <w:rsid w:val="001D0741"/>
    <w:rsid w:val="00204DD8"/>
    <w:rsid w:val="00260126"/>
    <w:rsid w:val="00292022"/>
    <w:rsid w:val="00292490"/>
    <w:rsid w:val="002B1BDF"/>
    <w:rsid w:val="003040D5"/>
    <w:rsid w:val="00386F5D"/>
    <w:rsid w:val="00396A26"/>
    <w:rsid w:val="0039792D"/>
    <w:rsid w:val="003C4EDA"/>
    <w:rsid w:val="003E284F"/>
    <w:rsid w:val="004124D3"/>
    <w:rsid w:val="00435D44"/>
    <w:rsid w:val="004646C5"/>
    <w:rsid w:val="00464EFD"/>
    <w:rsid w:val="0049461C"/>
    <w:rsid w:val="004C40EE"/>
    <w:rsid w:val="004C4AD9"/>
    <w:rsid w:val="004D5D66"/>
    <w:rsid w:val="004D7128"/>
    <w:rsid w:val="00501B8D"/>
    <w:rsid w:val="005164D4"/>
    <w:rsid w:val="005414FD"/>
    <w:rsid w:val="00552067"/>
    <w:rsid w:val="005555D7"/>
    <w:rsid w:val="00563EBB"/>
    <w:rsid w:val="0058292C"/>
    <w:rsid w:val="00596869"/>
    <w:rsid w:val="005C03B5"/>
    <w:rsid w:val="005D68B2"/>
    <w:rsid w:val="00600E1B"/>
    <w:rsid w:val="00615E5D"/>
    <w:rsid w:val="00621913"/>
    <w:rsid w:val="00680FC1"/>
    <w:rsid w:val="006A761F"/>
    <w:rsid w:val="006C019C"/>
    <w:rsid w:val="006E3F12"/>
    <w:rsid w:val="006E78ED"/>
    <w:rsid w:val="00731755"/>
    <w:rsid w:val="00734650"/>
    <w:rsid w:val="00765C0E"/>
    <w:rsid w:val="007843A1"/>
    <w:rsid w:val="00787BEF"/>
    <w:rsid w:val="0079721B"/>
    <w:rsid w:val="007F0369"/>
    <w:rsid w:val="00826FDF"/>
    <w:rsid w:val="00831DFF"/>
    <w:rsid w:val="0083381E"/>
    <w:rsid w:val="00860C33"/>
    <w:rsid w:val="00874365"/>
    <w:rsid w:val="008C110A"/>
    <w:rsid w:val="008C48D6"/>
    <w:rsid w:val="008E6FCD"/>
    <w:rsid w:val="008F526B"/>
    <w:rsid w:val="00916A70"/>
    <w:rsid w:val="00947A19"/>
    <w:rsid w:val="0096189D"/>
    <w:rsid w:val="00970936"/>
    <w:rsid w:val="00987A8E"/>
    <w:rsid w:val="009A6FB7"/>
    <w:rsid w:val="009C5F06"/>
    <w:rsid w:val="009F70A0"/>
    <w:rsid w:val="00A32678"/>
    <w:rsid w:val="00A565DB"/>
    <w:rsid w:val="00A82E05"/>
    <w:rsid w:val="00AB2328"/>
    <w:rsid w:val="00AD2A22"/>
    <w:rsid w:val="00AD45F7"/>
    <w:rsid w:val="00AE3961"/>
    <w:rsid w:val="00B22228"/>
    <w:rsid w:val="00B25F79"/>
    <w:rsid w:val="00B42A1E"/>
    <w:rsid w:val="00B517B4"/>
    <w:rsid w:val="00B57FC4"/>
    <w:rsid w:val="00BA2035"/>
    <w:rsid w:val="00BD2C5F"/>
    <w:rsid w:val="00BD65D2"/>
    <w:rsid w:val="00BF0DB4"/>
    <w:rsid w:val="00C05AC2"/>
    <w:rsid w:val="00C17703"/>
    <w:rsid w:val="00C1779E"/>
    <w:rsid w:val="00C60414"/>
    <w:rsid w:val="00C619E1"/>
    <w:rsid w:val="00C7345E"/>
    <w:rsid w:val="00C75137"/>
    <w:rsid w:val="00CA52DA"/>
    <w:rsid w:val="00CB715E"/>
    <w:rsid w:val="00CC53E8"/>
    <w:rsid w:val="00CD52D2"/>
    <w:rsid w:val="00CE5E9E"/>
    <w:rsid w:val="00CE6B2B"/>
    <w:rsid w:val="00CF01AE"/>
    <w:rsid w:val="00D1291E"/>
    <w:rsid w:val="00D5112F"/>
    <w:rsid w:val="00D81CCE"/>
    <w:rsid w:val="00D92319"/>
    <w:rsid w:val="00DC72D6"/>
    <w:rsid w:val="00DE1E1B"/>
    <w:rsid w:val="00E41279"/>
    <w:rsid w:val="00E51D5D"/>
    <w:rsid w:val="00E55A95"/>
    <w:rsid w:val="00E6565C"/>
    <w:rsid w:val="00E96243"/>
    <w:rsid w:val="00ED23AD"/>
    <w:rsid w:val="00ED6A35"/>
    <w:rsid w:val="00F0292E"/>
    <w:rsid w:val="00F036BC"/>
    <w:rsid w:val="00F10E96"/>
    <w:rsid w:val="00F16B36"/>
    <w:rsid w:val="00F85014"/>
    <w:rsid w:val="00F924AE"/>
    <w:rsid w:val="00FA4702"/>
    <w:rsid w:val="00FB75FA"/>
    <w:rsid w:val="00FD1A87"/>
    <w:rsid w:val="00FE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E5E6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Heading1">
    <w:name w:val="heading 1"/>
    <w:basedOn w:val="Normal"/>
    <w:next w:val="Normal"/>
    <w:link w:val="Heading1Char"/>
    <w:uiPriority w:val="9"/>
    <w:qFormat/>
    <w:rsid w:val="005D68B2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pPr>
      <w:tabs>
        <w:tab w:val="center" w:pos="4320"/>
        <w:tab w:val="right" w:pos="8640"/>
      </w:tabs>
    </w:pPr>
  </w:style>
  <w:style w:type="paragraph" w:styleId="Footer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rPr>
      <w:rFonts w:ascii="Tahoma" w:hAnsi="Tahoma"/>
      <w:sz w:val="16"/>
      <w:szCs w:val="14"/>
    </w:rPr>
  </w:style>
  <w:style w:type="table" w:styleId="TableGrid">
    <w:name w:val="Table Grid"/>
    <w:basedOn w:val="TableNormal"/>
    <w:uiPriority w:val="59"/>
    <w:rsid w:val="00AE3961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1BDF"/>
    <w:pPr>
      <w:widowControl/>
      <w:suppressAutoHyphens w:val="0"/>
      <w:autoSpaceDN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en-US" w:eastAsia="en-US" w:bidi="ar-SA"/>
    </w:rPr>
  </w:style>
  <w:style w:type="character" w:styleId="Hyperlink">
    <w:name w:val="Hyperlink"/>
    <w:basedOn w:val="DefaultParagraphFont"/>
    <w:uiPriority w:val="99"/>
    <w:unhideWhenUsed/>
    <w:rsid w:val="008743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25F7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7703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D68B2"/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paragraph" w:styleId="Title">
    <w:name w:val="Title"/>
    <w:basedOn w:val="Normal"/>
    <w:next w:val="Normal"/>
    <w:link w:val="TitleChar"/>
    <w:uiPriority w:val="10"/>
    <w:qFormat/>
    <w:rsid w:val="00F036BC"/>
    <w:pPr>
      <w:contextualSpacing/>
    </w:pPr>
    <w:rPr>
      <w:rFonts w:asciiTheme="majorHAnsi" w:eastAsiaTheme="majorEastAsia" w:hAnsiTheme="majorHAnsi"/>
      <w:spacing w:val="-10"/>
      <w:kern w:val="28"/>
      <w:sz w:val="56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F036BC"/>
    <w:rPr>
      <w:rFonts w:asciiTheme="majorHAnsi" w:eastAsiaTheme="majorEastAsia" w:hAnsiTheme="majorHAnsi"/>
      <w:spacing w:val="-10"/>
      <w:kern w:val="28"/>
      <w:sz w:val="56"/>
      <w:szCs w:val="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7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8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79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65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1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6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22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7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8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5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9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33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4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2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30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96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pa.co.uk/cpd/ankle-syndesmosis-management-grade-2b-or-not-2b-that-is-the-question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www.fmpa.co.uk/cpd/understanding-the-team-around-you-building-working-relationship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mpa.co.uk/podcasts/fearghal-kerin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fmpa.co.uk/app/uploads/2025/01/Hamstring-injuries-Role-of-the-lumbar-spin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mpa.co.uk/app/uploads/2025/01/Integrating-force-plate-technology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Eamonn Salmon</dc:creator>
  <cp:lastModifiedBy>Eamonn Salmon</cp:lastModifiedBy>
  <cp:revision>3</cp:revision>
  <cp:lastPrinted>2022-11-12T11:12:00Z</cp:lastPrinted>
  <dcterms:created xsi:type="dcterms:W3CDTF">2025-01-29T11:57:00Z</dcterms:created>
  <dcterms:modified xsi:type="dcterms:W3CDTF">2025-01-30T12:29:00Z</dcterms:modified>
</cp:coreProperties>
</file>