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D6D6C" w14:textId="197C2A7C" w:rsidR="00C7345E" w:rsidRPr="005414FD" w:rsidRDefault="002B1BDF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  <w:color w:val="000060"/>
          <w:sz w:val="64"/>
          <w:szCs w:val="64"/>
        </w:rPr>
      </w:pPr>
      <w:r w:rsidRPr="005414FD">
        <w:rPr>
          <w:rFonts w:ascii="Arial" w:hAnsi="Arial" w:cs="Arial"/>
          <w:noProof/>
          <w:color w:val="000060"/>
          <w:sz w:val="64"/>
          <w:szCs w:val="64"/>
          <w:lang w:val="en-US" w:eastAsia="en-US" w:bidi="ar-SA"/>
        </w:rPr>
        <w:drawing>
          <wp:anchor distT="0" distB="0" distL="114300" distR="114300" simplePos="0" relativeHeight="251658240" behindDoc="0" locked="0" layoutInCell="1" allowOverlap="1" wp14:anchorId="76D7B032" wp14:editId="4A32BAEE">
            <wp:simplePos x="0" y="0"/>
            <wp:positionH relativeFrom="column">
              <wp:posOffset>3101975</wp:posOffset>
            </wp:positionH>
            <wp:positionV relativeFrom="paragraph">
              <wp:posOffset>-490220</wp:posOffset>
            </wp:positionV>
            <wp:extent cx="3432175" cy="108839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MPA Full Logo White Background.pd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2175" cy="1088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2678" w:rsidRPr="005414FD">
        <w:rPr>
          <w:rFonts w:ascii="Arial" w:hAnsi="Arial" w:cs="Arial"/>
          <w:color w:val="000060"/>
          <w:sz w:val="64"/>
          <w:szCs w:val="64"/>
        </w:rPr>
        <w:tab/>
      </w:r>
    </w:p>
    <w:p w14:paraId="5C3ABE38" w14:textId="74F95D9E" w:rsidR="00ED23AD" w:rsidRPr="005414FD" w:rsidRDefault="00ED23AD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</w:rPr>
      </w:pPr>
    </w:p>
    <w:p w14:paraId="1D897AE0" w14:textId="3E3B9C3F" w:rsidR="0039792D" w:rsidRPr="005414FD" w:rsidRDefault="0039792D" w:rsidP="00ED23AD">
      <w:pPr>
        <w:pStyle w:val="Standard"/>
        <w:tabs>
          <w:tab w:val="center" w:pos="5256"/>
          <w:tab w:val="right" w:pos="10512"/>
        </w:tabs>
        <w:ind w:right="-874"/>
        <w:rPr>
          <w:rFonts w:ascii="Arial" w:hAnsi="Arial" w:cs="Arial"/>
        </w:rPr>
      </w:pPr>
    </w:p>
    <w:p w14:paraId="12BB5F38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b/>
          <w:bCs/>
          <w:color w:val="00004D"/>
          <w:kern w:val="0"/>
          <w:sz w:val="16"/>
          <w:szCs w:val="16"/>
          <w:lang w:bidi="ar-SA"/>
        </w:rPr>
      </w:pPr>
    </w:p>
    <w:p w14:paraId="7174B459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lang w:bidi="ar-SA"/>
        </w:rPr>
      </w:pPr>
    </w:p>
    <w:p w14:paraId="5B0278E2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lang w:bidi="ar-SA"/>
        </w:rPr>
      </w:pPr>
    </w:p>
    <w:p w14:paraId="78D65C69" w14:textId="00BE1C1E" w:rsidR="000251AD" w:rsidRPr="005414FD" w:rsidRDefault="002D67BB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February </w:t>
      </w:r>
      <w:r w:rsidR="00F036BC">
        <w:rPr>
          <w:rFonts w:ascii="Arial" w:hAnsi="Arial" w:cs="Arial"/>
          <w:color w:val="000000"/>
          <w:kern w:val="0"/>
          <w:sz w:val="22"/>
          <w:szCs w:val="22"/>
          <w:lang w:bidi="ar-SA"/>
        </w:rPr>
        <w:t>2025</w:t>
      </w:r>
    </w:p>
    <w:p w14:paraId="66F04072" w14:textId="77777777" w:rsidR="00F924AE" w:rsidRPr="005414FD" w:rsidRDefault="00F924AE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CA0895C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2A41C5C" w14:textId="77777777" w:rsidR="000251AD" w:rsidRPr="005414FD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  <w:r w:rsidRPr="005414FD"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  <w:t>CPD PORTFOLIO EVIDENCE</w:t>
      </w:r>
    </w:p>
    <w:p w14:paraId="5D408982" w14:textId="77777777" w:rsidR="00F924AE" w:rsidRPr="005414FD" w:rsidRDefault="00F924AE" w:rsidP="002D67BB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2E802225" w14:textId="77777777" w:rsidR="000251AD" w:rsidRPr="001A6913" w:rsidRDefault="000251AD" w:rsidP="000251A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jc w:val="center"/>
        <w:textAlignment w:val="auto"/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5AC87F98" w14:textId="77777777" w:rsidR="002D67BB" w:rsidRPr="002D67BB" w:rsidRDefault="00D5112F" w:rsidP="002D67BB">
      <w:pPr>
        <w:rPr>
          <w:b/>
          <w:bCs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bookmarkEnd w:id="0"/>
      <w:r w:rsidR="00292022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2D67BB" w:rsidRPr="002D67BB"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  <w:t xml:space="preserve">PODCAST </w:t>
      </w:r>
      <w:r w:rsidR="002D67BB" w:rsidRPr="002D67BB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- </w:t>
      </w:r>
      <w:r w:rsidR="002D67BB" w:rsidRPr="002D67BB">
        <w:rPr>
          <w:b/>
          <w:bCs/>
        </w:rPr>
        <w:t>Back in the Game – Navigating football after pregnancy</w:t>
      </w:r>
    </w:p>
    <w:p w14:paraId="17F9AB8A" w14:textId="0C023F1A" w:rsidR="00292022" w:rsidRPr="002D67BB" w:rsidRDefault="00292022" w:rsidP="00292022">
      <w:pPr>
        <w:rPr>
          <w:rFonts w:ascii="Arial" w:hAnsi="Arial" w:cs="Arial"/>
          <w:color w:val="000000"/>
          <w:kern w:val="0"/>
          <w:lang w:bidi="ar-SA"/>
        </w:rPr>
      </w:pPr>
      <w:hyperlink r:id="rId8" w:history="1"/>
    </w:p>
    <w:p w14:paraId="29494BCE" w14:textId="567A9449" w:rsidR="00292022" w:rsidRDefault="002D67BB" w:rsidP="0029202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February </w:t>
      </w:r>
      <w:r w:rsidR="00F036BC" w:rsidRPr="001A6913">
        <w:rPr>
          <w:rFonts w:ascii="Arial" w:hAnsi="Arial" w:cs="Arial"/>
          <w:sz w:val="22"/>
          <w:szCs w:val="22"/>
        </w:rPr>
        <w:t>2025</w:t>
      </w:r>
    </w:p>
    <w:p w14:paraId="0A9CE1E5" w14:textId="7FA1A919" w:rsidR="002D67BB" w:rsidRPr="002D67BB" w:rsidRDefault="002D67BB" w:rsidP="00292022">
      <w:pPr>
        <w:rPr>
          <w:rFonts w:ascii="Arial" w:hAnsi="Arial" w:cs="Arial"/>
          <w:lang w:eastAsia="en-GB" w:bidi="ar-SA"/>
        </w:rPr>
      </w:pPr>
      <w:r w:rsidRPr="002D67BB">
        <w:rPr>
          <w:rFonts w:ascii="Arial" w:hAnsi="Arial" w:cs="Arial"/>
          <w:lang w:eastAsia="en-GB" w:bidi="ar-SA"/>
        </w:rPr>
        <w:t>By: Dr J Schultz interviewed by Dr Eleanor Trezise</w:t>
      </w:r>
    </w:p>
    <w:p w14:paraId="129648B5" w14:textId="5372D9EA" w:rsidR="00D5112F" w:rsidRPr="001A6913" w:rsidRDefault="00292022" w:rsidP="00C17703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>Source.</w:t>
      </w:r>
      <w:r w:rsidR="005414FD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F036BC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FMPA </w:t>
      </w:r>
      <w:hyperlink r:id="rId9" w:history="1">
        <w:r w:rsidR="002D67BB" w:rsidRPr="008A2930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https://www.fmpa.co.uk/podcasts/back-in-the-game-navigating-football-after-pregnancy/</w:t>
        </w:r>
      </w:hyperlink>
      <w:r w:rsidR="002D67BB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3915AC10" w14:textId="77777777" w:rsidR="005414FD" w:rsidRPr="001A6913" w:rsidRDefault="005414FD" w:rsidP="00C17703">
      <w:pPr>
        <w:rPr>
          <w:rFonts w:ascii="Arial" w:hAnsi="Arial" w:cs="Arial"/>
          <w:sz w:val="22"/>
          <w:szCs w:val="22"/>
        </w:rPr>
      </w:pPr>
    </w:p>
    <w:p w14:paraId="66821CDF" w14:textId="77777777" w:rsidR="005414FD" w:rsidRPr="001A6913" w:rsidRDefault="005414FD" w:rsidP="005414F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03159D43" w14:textId="77777777" w:rsidR="00F036BC" w:rsidRPr="001A6913" w:rsidRDefault="00F036BC" w:rsidP="005414F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sz w:val="22"/>
          <w:szCs w:val="22"/>
        </w:rPr>
      </w:pPr>
    </w:p>
    <w:p w14:paraId="289A945E" w14:textId="4F3A076E" w:rsidR="005414FD" w:rsidRPr="002D67BB" w:rsidRDefault="005414FD" w:rsidP="005414FD">
      <w:pPr>
        <w:rPr>
          <w:b/>
          <w:bCs/>
          <w:lang w:eastAsia="en-GB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2D67BB" w:rsidRPr="007D0D6C">
        <w:rPr>
          <w:b/>
          <w:bCs/>
          <w:lang w:eastAsia="en-GB"/>
        </w:rPr>
        <w:t>“Check engine light” Optimising individualised high-speed running zones in football. Are we measuring what we think?</w:t>
      </w:r>
    </w:p>
    <w:p w14:paraId="4D3AAF91" w14:textId="77777777" w:rsidR="005414FD" w:rsidRPr="002D67BB" w:rsidRDefault="005414FD" w:rsidP="005414FD">
      <w:pPr>
        <w:rPr>
          <w:rFonts w:ascii="Arial" w:hAnsi="Arial" w:cs="Arial"/>
          <w:b/>
          <w:bCs/>
          <w:color w:val="000000"/>
          <w:kern w:val="0"/>
          <w:sz w:val="22"/>
          <w:szCs w:val="22"/>
          <w:lang w:bidi="ar-SA"/>
        </w:rPr>
      </w:pPr>
    </w:p>
    <w:p w14:paraId="5F6E2A36" w14:textId="206C239A" w:rsidR="005414FD" w:rsidRPr="001A6913" w:rsidRDefault="002D67BB" w:rsidP="005414FD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>February</w:t>
      </w:r>
      <w:r w:rsidR="00F036BC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2025</w:t>
      </w:r>
    </w:p>
    <w:p w14:paraId="645E3B64" w14:textId="27E42972" w:rsidR="005414FD" w:rsidRPr="001A6913" w:rsidRDefault="005414FD" w:rsidP="002D67BB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Source. </w:t>
      </w:r>
      <w:r w:rsidR="00AD45F7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>FMPA</w: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hyperlink r:id="rId10" w:history="1">
        <w:r w:rsidR="002D67BB" w:rsidRPr="008A2930">
          <w:rPr>
            <w:rStyle w:val="Hyperlink"/>
          </w:rPr>
          <w:t>https://www.fmpa.co.uk/cpd/check-engine-light-optimising-individualised-high-speed-running-zones-in-football-are-we-measuring-what-we-think/</w:t>
        </w:r>
      </w:hyperlink>
      <w:r w:rsidR="002D67BB">
        <w:t xml:space="preserve"> </w:t>
      </w:r>
    </w:p>
    <w:p w14:paraId="63DBD233" w14:textId="77777777" w:rsidR="00CB715E" w:rsidRPr="001A6913" w:rsidRDefault="00CB715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58BE063F" w14:textId="77777777" w:rsidR="00F036BC" w:rsidRPr="001A6913" w:rsidRDefault="00F036BC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23A4BB4D" w14:textId="53E1C5EA" w:rsidR="002D67BB" w:rsidRPr="002D67BB" w:rsidRDefault="00CB715E" w:rsidP="002D67BB">
      <w:pPr>
        <w:rPr>
          <w:b/>
          <w:bCs/>
          <w:lang w:eastAsia="en-GB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instrText xml:space="preserve"> FORMCHECKBOX </w:instrTex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separate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fldChar w:fldCharType="end"/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r w:rsidR="002D67BB" w:rsidRPr="007D0D6C">
        <w:rPr>
          <w:b/>
          <w:bCs/>
          <w:lang w:eastAsia="en-GB"/>
        </w:rPr>
        <w:t>**OPEN ACCESS** Response to: The ‘nervy’ business of T-junction hamstring injuries</w:t>
      </w:r>
    </w:p>
    <w:p w14:paraId="1B18B2D0" w14:textId="01B23A9D" w:rsidR="005555D7" w:rsidRPr="001A6913" w:rsidRDefault="005555D7" w:rsidP="002D67BB">
      <w:pPr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6001805B" w14:textId="5891D6D7" w:rsidR="00CB715E" w:rsidRPr="001A6913" w:rsidRDefault="002D67BB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>February</w:t>
      </w:r>
      <w:r w:rsidR="00F036BC"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2025</w:t>
      </w:r>
    </w:p>
    <w:p w14:paraId="0D0AB8B9" w14:textId="4AB1FA5C" w:rsidR="00CB715E" w:rsidRPr="001A6913" w:rsidRDefault="00CB715E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Source: </w:t>
      </w:r>
      <w:r w:rsidR="002D67BB">
        <w:rPr>
          <w:rFonts w:ascii="Arial" w:hAnsi="Arial" w:cs="Arial"/>
          <w:color w:val="000000"/>
          <w:kern w:val="0"/>
          <w:sz w:val="22"/>
          <w:szCs w:val="22"/>
          <w:lang w:bidi="ar-SA"/>
        </w:rPr>
        <w:t>BJSM</w: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hyperlink r:id="rId11" w:history="1">
        <w:r w:rsidR="002D67BB" w:rsidRPr="008A2930">
          <w:rPr>
            <w:rStyle w:val="Hyperlink"/>
          </w:rPr>
          <w:t>https://www.fmpa.co.uk/cpd/open-access-response-to-the-nervy-business-of-t-junction-hamstring-injuries/</w:t>
        </w:r>
      </w:hyperlink>
      <w:r w:rsidR="002D67BB">
        <w:t xml:space="preserve"> </w:t>
      </w:r>
    </w:p>
    <w:p w14:paraId="28B9229F" w14:textId="77777777" w:rsidR="00DC72D6" w:rsidRPr="001A6913" w:rsidRDefault="00DC72D6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6D3600A7" w14:textId="77777777" w:rsidR="00DC72D6" w:rsidRPr="001A6913" w:rsidRDefault="00DC72D6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60475585" w14:textId="4F99B0B4" w:rsidR="00AD45F7" w:rsidRPr="002D67BB" w:rsidRDefault="001A6913" w:rsidP="002D67BB">
      <w:pPr>
        <w:rPr>
          <w:rFonts w:ascii="Arial" w:hAnsi="Arial" w:cs="Arial"/>
          <w:b/>
          <w:bCs/>
        </w:rPr>
      </w:pPr>
      <w:r w:rsidRPr="002D67BB">
        <w:rPr>
          <w:rFonts w:ascii="Arial" w:hAnsi="Arial" w:cs="Arial"/>
          <w:b/>
          <w:bCs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D67BB">
        <w:rPr>
          <w:rFonts w:ascii="Arial" w:hAnsi="Arial" w:cs="Arial"/>
          <w:b/>
          <w:bCs/>
        </w:rPr>
        <w:instrText xml:space="preserve"> FORMCHECKBOX </w:instrText>
      </w:r>
      <w:r w:rsidRPr="002D67BB">
        <w:rPr>
          <w:rFonts w:ascii="Arial" w:hAnsi="Arial" w:cs="Arial"/>
          <w:b/>
          <w:bCs/>
        </w:rPr>
      </w:r>
      <w:r w:rsidRPr="002D67BB">
        <w:rPr>
          <w:rFonts w:ascii="Arial" w:hAnsi="Arial" w:cs="Arial"/>
          <w:b/>
          <w:bCs/>
        </w:rPr>
        <w:fldChar w:fldCharType="separate"/>
      </w:r>
      <w:r w:rsidRPr="002D67BB">
        <w:rPr>
          <w:rFonts w:ascii="Arial" w:hAnsi="Arial" w:cs="Arial"/>
          <w:b/>
          <w:bCs/>
        </w:rPr>
        <w:fldChar w:fldCharType="end"/>
      </w:r>
      <w:r w:rsidRPr="002D67BB">
        <w:rPr>
          <w:rFonts w:ascii="Arial" w:hAnsi="Arial" w:cs="Arial"/>
          <w:b/>
          <w:bCs/>
        </w:rPr>
        <w:t xml:space="preserve"> </w:t>
      </w:r>
      <w:r w:rsidR="002D67BB" w:rsidRPr="002D67BB">
        <w:rPr>
          <w:rFonts w:ascii="Arial" w:hAnsi="Arial" w:cs="Arial"/>
          <w:b/>
          <w:bCs/>
        </w:rPr>
        <w:t>PLAY BALL (OR DON’T): TOWARDS A MORE VALID MEASURE OF PHYSICAL INTENSITY DURING MATCH PLAY</w:t>
      </w:r>
    </w:p>
    <w:p w14:paraId="6C4F0B11" w14:textId="77777777" w:rsidR="001A6913" w:rsidRDefault="001A6913" w:rsidP="00AD45F7">
      <w:pPr>
        <w:rPr>
          <w:rFonts w:ascii="Arial" w:hAnsi="Arial" w:cs="Arial"/>
          <w:b/>
          <w:bCs/>
        </w:rPr>
      </w:pPr>
    </w:p>
    <w:p w14:paraId="5630C03A" w14:textId="2B36F554" w:rsidR="001A6913" w:rsidRPr="00C619E1" w:rsidRDefault="002D67BB" w:rsidP="00AD45F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February</w:t>
      </w:r>
      <w:r w:rsidR="001A6913" w:rsidRPr="00C619E1">
        <w:rPr>
          <w:rFonts w:ascii="Arial" w:hAnsi="Arial" w:cs="Arial"/>
          <w:sz w:val="22"/>
          <w:szCs w:val="22"/>
        </w:rPr>
        <w:t xml:space="preserve"> 2025</w:t>
      </w:r>
      <w:r w:rsidR="00C619E1">
        <w:rPr>
          <w:rFonts w:ascii="Arial" w:hAnsi="Arial" w:cs="Arial"/>
          <w:sz w:val="22"/>
          <w:szCs w:val="22"/>
        </w:rPr>
        <w:t xml:space="preserve"> </w:t>
      </w:r>
    </w:p>
    <w:p w14:paraId="7F3BC53B" w14:textId="08D54709" w:rsidR="001A6913" w:rsidRPr="00C619E1" w:rsidRDefault="001A6913" w:rsidP="00AD45F7">
      <w:pPr>
        <w:rPr>
          <w:rFonts w:ascii="Arial" w:hAnsi="Arial" w:cs="Arial"/>
          <w:sz w:val="22"/>
          <w:szCs w:val="22"/>
        </w:rPr>
      </w:pPr>
      <w:r w:rsidRPr="00C619E1">
        <w:rPr>
          <w:rFonts w:ascii="Arial" w:hAnsi="Arial" w:cs="Arial"/>
          <w:sz w:val="22"/>
          <w:szCs w:val="22"/>
        </w:rPr>
        <w:t xml:space="preserve">Source: FMPA </w:t>
      </w:r>
      <w:hyperlink r:id="rId12" w:history="1">
        <w:r w:rsidR="002D67BB" w:rsidRPr="008A2930">
          <w:rPr>
            <w:rStyle w:val="Hyperlink"/>
            <w:rFonts w:ascii="Arial" w:hAnsi="Arial" w:cs="Arial"/>
            <w:sz w:val="22"/>
            <w:szCs w:val="22"/>
          </w:rPr>
          <w:t>https://www.fmpa.co.uk/cpd/play-ball/</w:t>
        </w:r>
      </w:hyperlink>
      <w:r w:rsidR="002D67BB">
        <w:rPr>
          <w:rFonts w:ascii="Arial" w:hAnsi="Arial" w:cs="Arial"/>
          <w:sz w:val="22"/>
          <w:szCs w:val="22"/>
        </w:rPr>
        <w:t xml:space="preserve"> </w:t>
      </w:r>
    </w:p>
    <w:p w14:paraId="01CCE56E" w14:textId="77777777" w:rsidR="00AD45F7" w:rsidRDefault="00AD45F7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4ADE96A8" w14:textId="541947DD" w:rsidR="002D67BB" w:rsidRDefault="002D67BB">
      <w:pPr>
        <w:suppressAutoHyphens w:val="0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</w:p>
    <w:p w14:paraId="226487B5" w14:textId="3892D9A7" w:rsidR="002D67BB" w:rsidRPr="002D67BB" w:rsidRDefault="002D67BB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b/>
          <w:bCs/>
        </w:rPr>
      </w:pPr>
      <w:r w:rsidRPr="002D67BB">
        <w:rPr>
          <w:rFonts w:ascii="Arial" w:hAnsi="Arial" w:cs="Arial"/>
          <w:b/>
          <w:bCs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2D67BB">
        <w:rPr>
          <w:rFonts w:ascii="Arial" w:hAnsi="Arial" w:cs="Arial"/>
          <w:b/>
          <w:bCs/>
        </w:rPr>
        <w:instrText xml:space="preserve"> FORMCHECKBOX </w:instrText>
      </w:r>
      <w:r w:rsidRPr="002D67BB">
        <w:rPr>
          <w:rFonts w:ascii="Arial" w:hAnsi="Arial" w:cs="Arial"/>
          <w:b/>
          <w:bCs/>
        </w:rPr>
      </w:r>
      <w:r w:rsidRPr="002D67BB">
        <w:rPr>
          <w:rFonts w:ascii="Arial" w:hAnsi="Arial" w:cs="Arial"/>
          <w:b/>
          <w:bCs/>
        </w:rPr>
        <w:fldChar w:fldCharType="separate"/>
      </w:r>
      <w:r w:rsidRPr="002D67BB">
        <w:rPr>
          <w:rFonts w:ascii="Arial" w:hAnsi="Arial" w:cs="Arial"/>
          <w:b/>
          <w:bCs/>
        </w:rPr>
        <w:fldChar w:fldCharType="end"/>
      </w:r>
      <w:r w:rsidRPr="002D67BB">
        <w:rPr>
          <w:rFonts w:ascii="Arial" w:hAnsi="Arial" w:cs="Arial"/>
          <w:b/>
          <w:bCs/>
        </w:rPr>
        <w:t xml:space="preserve"> PODCAST - </w:t>
      </w:r>
      <w:r w:rsidRPr="002D67BB">
        <w:rPr>
          <w:rFonts w:ascii="Arial" w:hAnsi="Arial" w:cs="Arial"/>
          <w:b/>
          <w:bCs/>
        </w:rPr>
        <w:t>How to become a team doctor</w:t>
      </w:r>
    </w:p>
    <w:p w14:paraId="7143EB59" w14:textId="77777777" w:rsidR="002D67BB" w:rsidRDefault="002D67BB" w:rsidP="00D5112F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b/>
          <w:bCs/>
        </w:rPr>
      </w:pPr>
    </w:p>
    <w:p w14:paraId="6FA7B487" w14:textId="77777777" w:rsidR="002D67BB" w:rsidRDefault="002D67BB" w:rsidP="002D67B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February </w:t>
      </w:r>
      <w:r w:rsidRPr="001A6913">
        <w:rPr>
          <w:rFonts w:ascii="Arial" w:hAnsi="Arial" w:cs="Arial"/>
          <w:sz w:val="22"/>
          <w:szCs w:val="22"/>
        </w:rPr>
        <w:t>2025</w:t>
      </w:r>
    </w:p>
    <w:p w14:paraId="11CF4795" w14:textId="77777777" w:rsidR="002D67BB" w:rsidRDefault="002D67BB" w:rsidP="002D67BB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2D67BB">
        <w:rPr>
          <w:rFonts w:ascii="Arial" w:hAnsi="Arial" w:cs="Arial"/>
        </w:rPr>
        <w:t>By: Dr Iñigo Sarriegui &amp; Ifan Jones interviewed by Dr Eleanor Trezise</w:t>
      </w: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p w14:paraId="58DE9FDD" w14:textId="195DC941" w:rsidR="002D67BB" w:rsidRPr="00C619E1" w:rsidRDefault="002D67BB" w:rsidP="002D67BB">
      <w:pPr>
        <w:widowControl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suppressAutoHyphens w:val="0"/>
        <w:autoSpaceDE w:val="0"/>
        <w:adjustRightInd w:val="0"/>
        <w:textAlignment w:val="auto"/>
        <w:rPr>
          <w:rFonts w:ascii="Arial" w:hAnsi="Arial" w:cs="Arial"/>
          <w:color w:val="000000"/>
          <w:kern w:val="0"/>
          <w:sz w:val="22"/>
          <w:szCs w:val="22"/>
          <w:lang w:bidi="ar-SA"/>
        </w:rPr>
      </w:pPr>
      <w:r w:rsidRPr="001A6913">
        <w:rPr>
          <w:rFonts w:ascii="Arial" w:hAnsi="Arial" w:cs="Arial"/>
          <w:color w:val="000000"/>
          <w:kern w:val="0"/>
          <w:sz w:val="22"/>
          <w:szCs w:val="22"/>
          <w:lang w:bidi="ar-SA"/>
        </w:rPr>
        <w:t>Source. FMPA</w:t>
      </w:r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  <w:hyperlink r:id="rId13" w:history="1">
        <w:r w:rsidRPr="008A2930">
          <w:rPr>
            <w:rStyle w:val="Hyperlink"/>
            <w:rFonts w:ascii="Arial" w:hAnsi="Arial" w:cs="Arial"/>
            <w:kern w:val="0"/>
            <w:sz w:val="22"/>
            <w:szCs w:val="22"/>
            <w:lang w:bidi="ar-SA"/>
          </w:rPr>
          <w:t>https://www.fmpa.co.uk/podcasts/how-to-become-a-team-doctor/</w:t>
        </w:r>
      </w:hyperlink>
      <w:r>
        <w:rPr>
          <w:rFonts w:ascii="Arial" w:hAnsi="Arial" w:cs="Arial"/>
          <w:color w:val="000000"/>
          <w:kern w:val="0"/>
          <w:sz w:val="22"/>
          <w:szCs w:val="22"/>
          <w:lang w:bidi="ar-SA"/>
        </w:rPr>
        <w:t xml:space="preserve"> </w:t>
      </w:r>
    </w:p>
    <w:sectPr w:rsidR="002D67BB" w:rsidRPr="00C619E1" w:rsidSect="00E41279">
      <w:footerReference w:type="default" r:id="rId14"/>
      <w:pgSz w:w="11906" w:h="16838"/>
      <w:pgMar w:top="1134" w:right="1558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7BE78C" w14:textId="77777777" w:rsidR="00190898" w:rsidRDefault="00190898">
      <w:r>
        <w:separator/>
      </w:r>
    </w:p>
  </w:endnote>
  <w:endnote w:type="continuationSeparator" w:id="0">
    <w:p w14:paraId="266E91A5" w14:textId="77777777" w:rsidR="00190898" w:rsidRDefault="00190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F74FE" w14:textId="77777777" w:rsidR="00596869" w:rsidRDefault="00596869" w:rsidP="00596869">
    <w:pPr>
      <w:pStyle w:val="Footer"/>
      <w:jc w:val="center"/>
      <w:rPr>
        <w:rFonts w:ascii="Arial" w:hAnsi="Arial"/>
        <w:b/>
        <w:color w:val="000060"/>
        <w:sz w:val="16"/>
      </w:rPr>
    </w:pPr>
    <w:r>
      <w:rPr>
        <w:rFonts w:ascii="Arial" w:hAnsi="Arial"/>
        <w:b/>
        <w:color w:val="000060"/>
        <w:sz w:val="16"/>
      </w:rPr>
      <w:t>Representing and promoting Medicine &amp; Performance Practitioners working in P</w:t>
    </w:r>
    <w:r w:rsidRPr="00E0217C">
      <w:rPr>
        <w:rFonts w:ascii="Arial" w:hAnsi="Arial"/>
        <w:b/>
        <w:color w:val="000060"/>
        <w:sz w:val="16"/>
      </w:rPr>
      <w:t>rofessional</w:t>
    </w:r>
    <w:r>
      <w:rPr>
        <w:rFonts w:ascii="Arial" w:hAnsi="Arial"/>
        <w:b/>
        <w:color w:val="000060"/>
        <w:sz w:val="16"/>
      </w:rPr>
      <w:t xml:space="preserve"> Football</w:t>
    </w:r>
  </w:p>
  <w:p w14:paraId="55882E55" w14:textId="6AA473F6" w:rsidR="00596869" w:rsidRDefault="00596869" w:rsidP="00596869">
    <w:pPr>
      <w:pStyle w:val="Footer"/>
      <w:jc w:val="center"/>
      <w:rPr>
        <w:rFonts w:ascii="Arial" w:hAnsi="Arial"/>
        <w:b/>
        <w:color w:val="000060"/>
        <w:sz w:val="12"/>
        <w:szCs w:val="12"/>
      </w:rPr>
    </w:pPr>
    <w:r>
      <w:rPr>
        <w:rFonts w:ascii="Arial" w:hAnsi="Arial"/>
        <w:b/>
        <w:color w:val="000060"/>
        <w:sz w:val="12"/>
        <w:szCs w:val="12"/>
      </w:rPr>
      <w:t xml:space="preserve">Head Office: </w:t>
    </w:r>
    <w:r w:rsidR="00FA4702">
      <w:rPr>
        <w:rFonts w:ascii="Arial" w:hAnsi="Arial"/>
        <w:b/>
        <w:color w:val="000060"/>
        <w:sz w:val="12"/>
        <w:szCs w:val="12"/>
      </w:rPr>
      <w:t>Bank Building, King Street, Clitheroe, Lancashire, BB7 2EL</w:t>
    </w:r>
  </w:p>
  <w:p w14:paraId="646648AB" w14:textId="77777777" w:rsidR="00596869" w:rsidRPr="00ED6A35" w:rsidRDefault="00596869" w:rsidP="00596869">
    <w:pPr>
      <w:pStyle w:val="Footer"/>
      <w:jc w:val="center"/>
      <w:rPr>
        <w:rFonts w:ascii="Arial" w:hAnsi="Arial"/>
        <w:b/>
        <w:color w:val="000060"/>
        <w:sz w:val="12"/>
        <w:szCs w:val="12"/>
      </w:rPr>
    </w:pPr>
    <w:r>
      <w:rPr>
        <w:rFonts w:ascii="Arial" w:hAnsi="Arial"/>
        <w:b/>
        <w:color w:val="000060"/>
        <w:sz w:val="12"/>
        <w:szCs w:val="12"/>
      </w:rPr>
      <w:t xml:space="preserve"> 0333 456 7897 - </w:t>
    </w:r>
    <w:r w:rsidRPr="00E0217C">
      <w:rPr>
        <w:rFonts w:ascii="Arial" w:hAnsi="Arial"/>
        <w:b/>
        <w:color w:val="000060"/>
        <w:sz w:val="12"/>
        <w:szCs w:val="12"/>
      </w:rPr>
      <w:t>www.fmpa.co.uk</w:t>
    </w:r>
    <w:r>
      <w:rPr>
        <w:rFonts w:ascii="Arial" w:hAnsi="Arial"/>
        <w:b/>
        <w:color w:val="000060"/>
        <w:sz w:val="12"/>
        <w:szCs w:val="12"/>
      </w:rPr>
      <w:t xml:space="preserve"> - admin</w:t>
    </w:r>
    <w:r w:rsidRPr="00B25F79">
      <w:rPr>
        <w:rFonts w:ascii="Arial" w:hAnsi="Arial"/>
        <w:b/>
        <w:color w:val="000060"/>
        <w:sz w:val="12"/>
        <w:szCs w:val="12"/>
      </w:rPr>
      <w:t>@fmpa.co.uk</w:t>
    </w:r>
    <w:r>
      <w:rPr>
        <w:rFonts w:ascii="Arial" w:hAnsi="Arial"/>
        <w:b/>
        <w:color w:val="000060"/>
        <w:sz w:val="12"/>
        <w:szCs w:val="12"/>
      </w:rPr>
      <w:t xml:space="preserve">  </w:t>
    </w:r>
  </w:p>
  <w:p w14:paraId="4F64E001" w14:textId="54846E7C" w:rsidR="00ED6A35" w:rsidRPr="00596869" w:rsidRDefault="00ED6A35" w:rsidP="005968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2D52A7" w14:textId="77777777" w:rsidR="00190898" w:rsidRDefault="00190898">
      <w:r>
        <w:rPr>
          <w:color w:val="000000"/>
        </w:rPr>
        <w:separator/>
      </w:r>
    </w:p>
  </w:footnote>
  <w:footnote w:type="continuationSeparator" w:id="0">
    <w:p w14:paraId="42FC0CF1" w14:textId="77777777" w:rsidR="00190898" w:rsidRDefault="001908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E93F92"/>
    <w:multiLevelType w:val="multilevel"/>
    <w:tmpl w:val="2D209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2835DB"/>
    <w:multiLevelType w:val="multilevel"/>
    <w:tmpl w:val="7D103DF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BB414D"/>
    <w:multiLevelType w:val="hybridMultilevel"/>
    <w:tmpl w:val="1D56F5F6"/>
    <w:lvl w:ilvl="0" w:tplc="08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6D6E542F"/>
    <w:multiLevelType w:val="multilevel"/>
    <w:tmpl w:val="9A345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0275DB0"/>
    <w:multiLevelType w:val="multilevel"/>
    <w:tmpl w:val="DE4EFD72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00383157">
    <w:abstractNumId w:val="2"/>
  </w:num>
  <w:num w:numId="2" w16cid:durableId="1520048160">
    <w:abstractNumId w:val="0"/>
  </w:num>
  <w:num w:numId="3" w16cid:durableId="1827472577">
    <w:abstractNumId w:val="4"/>
  </w:num>
  <w:num w:numId="4" w16cid:durableId="647514309">
    <w:abstractNumId w:val="1"/>
  </w:num>
  <w:num w:numId="5" w16cid:durableId="116577688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6"/>
  <w:proofState w:spelling="clean" w:grammar="clean"/>
  <w:defaultTabStop w:val="709"/>
  <w:hyphenationZone w:val="357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45E"/>
    <w:rsid w:val="00014489"/>
    <w:rsid w:val="000251AD"/>
    <w:rsid w:val="00044A6B"/>
    <w:rsid w:val="000E785D"/>
    <w:rsid w:val="00110328"/>
    <w:rsid w:val="001161AC"/>
    <w:rsid w:val="0016642F"/>
    <w:rsid w:val="001811F3"/>
    <w:rsid w:val="00190898"/>
    <w:rsid w:val="001A6913"/>
    <w:rsid w:val="001B17E0"/>
    <w:rsid w:val="001D0741"/>
    <w:rsid w:val="00204DD8"/>
    <w:rsid w:val="00260126"/>
    <w:rsid w:val="00292022"/>
    <w:rsid w:val="00292490"/>
    <w:rsid w:val="002B1BDF"/>
    <w:rsid w:val="002D67BB"/>
    <w:rsid w:val="003040D5"/>
    <w:rsid w:val="00386F5D"/>
    <w:rsid w:val="00396A26"/>
    <w:rsid w:val="0039792D"/>
    <w:rsid w:val="003C4EDA"/>
    <w:rsid w:val="003E284F"/>
    <w:rsid w:val="003F6615"/>
    <w:rsid w:val="004124D3"/>
    <w:rsid w:val="00435D44"/>
    <w:rsid w:val="004646C5"/>
    <w:rsid w:val="00464EFD"/>
    <w:rsid w:val="0049461C"/>
    <w:rsid w:val="004C40EE"/>
    <w:rsid w:val="004C4AD9"/>
    <w:rsid w:val="004D5D66"/>
    <w:rsid w:val="004D7128"/>
    <w:rsid w:val="004F154B"/>
    <w:rsid w:val="00501B8D"/>
    <w:rsid w:val="005164D4"/>
    <w:rsid w:val="005414FD"/>
    <w:rsid w:val="00552067"/>
    <w:rsid w:val="005555D7"/>
    <w:rsid w:val="00563EBB"/>
    <w:rsid w:val="0058292C"/>
    <w:rsid w:val="00596869"/>
    <w:rsid w:val="005C03B5"/>
    <w:rsid w:val="005D68B2"/>
    <w:rsid w:val="00600E1B"/>
    <w:rsid w:val="00615E5D"/>
    <w:rsid w:val="00621913"/>
    <w:rsid w:val="00680FC1"/>
    <w:rsid w:val="006A761F"/>
    <w:rsid w:val="006C019C"/>
    <w:rsid w:val="006E3F12"/>
    <w:rsid w:val="006E78ED"/>
    <w:rsid w:val="00731755"/>
    <w:rsid w:val="00734650"/>
    <w:rsid w:val="00765C0E"/>
    <w:rsid w:val="007843A1"/>
    <w:rsid w:val="00787BEF"/>
    <w:rsid w:val="0079721B"/>
    <w:rsid w:val="007F0369"/>
    <w:rsid w:val="00826FDF"/>
    <w:rsid w:val="00831DFF"/>
    <w:rsid w:val="0083381E"/>
    <w:rsid w:val="00860C33"/>
    <w:rsid w:val="00874365"/>
    <w:rsid w:val="008C110A"/>
    <w:rsid w:val="008C48D6"/>
    <w:rsid w:val="008E6FCD"/>
    <w:rsid w:val="008F526B"/>
    <w:rsid w:val="00916A70"/>
    <w:rsid w:val="00947A19"/>
    <w:rsid w:val="0096189D"/>
    <w:rsid w:val="00970936"/>
    <w:rsid w:val="00987A8E"/>
    <w:rsid w:val="009A6FB7"/>
    <w:rsid w:val="009C5F06"/>
    <w:rsid w:val="009E7D30"/>
    <w:rsid w:val="009F70A0"/>
    <w:rsid w:val="00A32678"/>
    <w:rsid w:val="00A565DB"/>
    <w:rsid w:val="00A82E05"/>
    <w:rsid w:val="00AB2328"/>
    <w:rsid w:val="00AD2A22"/>
    <w:rsid w:val="00AD45F7"/>
    <w:rsid w:val="00AE3961"/>
    <w:rsid w:val="00B22228"/>
    <w:rsid w:val="00B25F79"/>
    <w:rsid w:val="00B42A1E"/>
    <w:rsid w:val="00B517B4"/>
    <w:rsid w:val="00B57FC4"/>
    <w:rsid w:val="00BA2035"/>
    <w:rsid w:val="00BD2C5F"/>
    <w:rsid w:val="00BD65D2"/>
    <w:rsid w:val="00BF0DB4"/>
    <w:rsid w:val="00C05AC2"/>
    <w:rsid w:val="00C17703"/>
    <w:rsid w:val="00C1779E"/>
    <w:rsid w:val="00C60414"/>
    <w:rsid w:val="00C619E1"/>
    <w:rsid w:val="00C7345E"/>
    <w:rsid w:val="00C75137"/>
    <w:rsid w:val="00CA52DA"/>
    <w:rsid w:val="00CB715E"/>
    <w:rsid w:val="00CC53E8"/>
    <w:rsid w:val="00CD52D2"/>
    <w:rsid w:val="00CE5E9E"/>
    <w:rsid w:val="00CE6B2B"/>
    <w:rsid w:val="00CF01AE"/>
    <w:rsid w:val="00D1291E"/>
    <w:rsid w:val="00D5112F"/>
    <w:rsid w:val="00D81CCE"/>
    <w:rsid w:val="00D92319"/>
    <w:rsid w:val="00DC72D6"/>
    <w:rsid w:val="00DE1E1B"/>
    <w:rsid w:val="00E41279"/>
    <w:rsid w:val="00E51D5D"/>
    <w:rsid w:val="00E55A95"/>
    <w:rsid w:val="00E6565C"/>
    <w:rsid w:val="00E96243"/>
    <w:rsid w:val="00ED23AD"/>
    <w:rsid w:val="00ED6A35"/>
    <w:rsid w:val="00F0292E"/>
    <w:rsid w:val="00F036BC"/>
    <w:rsid w:val="00F10E96"/>
    <w:rsid w:val="00F16B36"/>
    <w:rsid w:val="00F85014"/>
    <w:rsid w:val="00F924AE"/>
    <w:rsid w:val="00FA4702"/>
    <w:rsid w:val="00FB75FA"/>
    <w:rsid w:val="00FD1A87"/>
    <w:rsid w:val="00FE4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E5E64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Lucida Sans Unicode" w:hAnsi="Times New Roman" w:cs="Mangal"/>
        <w:kern w:val="3"/>
        <w:sz w:val="24"/>
        <w:szCs w:val="24"/>
        <w:lang w:val="en-GB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paragraph" w:styleId="Heading1">
    <w:name w:val="heading 1"/>
    <w:basedOn w:val="Normal"/>
    <w:next w:val="Normal"/>
    <w:link w:val="Heading1Char"/>
    <w:uiPriority w:val="9"/>
    <w:qFormat/>
    <w:rsid w:val="005D68B2"/>
    <w:pPr>
      <w:keepNext/>
      <w:keepLines/>
      <w:spacing w:before="240"/>
      <w:outlineLvl w:val="0"/>
    </w:pPr>
    <w:rPr>
      <w:rFonts w:asciiTheme="majorHAnsi" w:eastAsiaTheme="majorEastAsia" w:hAnsiTheme="majorHAnsi"/>
      <w:color w:val="365F91" w:themeColor="accent1" w:themeShade="BF"/>
      <w:sz w:val="32"/>
      <w:szCs w:val="2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Header">
    <w:name w:val="header"/>
    <w:basedOn w:val="Standard"/>
    <w:pPr>
      <w:tabs>
        <w:tab w:val="center" w:pos="4320"/>
        <w:tab w:val="right" w:pos="8640"/>
      </w:tabs>
    </w:pPr>
  </w:style>
  <w:style w:type="paragraph" w:styleId="Footer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styleId="BalloonText">
    <w:name w:val="Balloon Text"/>
    <w:basedOn w:val="Normal"/>
    <w:rPr>
      <w:rFonts w:ascii="Tahoma" w:hAnsi="Tahoma"/>
      <w:sz w:val="16"/>
      <w:szCs w:val="14"/>
    </w:rPr>
  </w:style>
  <w:style w:type="character" w:customStyle="1" w:styleId="BalloonTextChar">
    <w:name w:val="Balloon Text Char"/>
    <w:basedOn w:val="DefaultParagraphFont"/>
    <w:rPr>
      <w:rFonts w:ascii="Tahoma" w:hAnsi="Tahoma"/>
      <w:sz w:val="16"/>
      <w:szCs w:val="14"/>
    </w:rPr>
  </w:style>
  <w:style w:type="table" w:styleId="TableGrid">
    <w:name w:val="Table Grid"/>
    <w:basedOn w:val="TableNormal"/>
    <w:uiPriority w:val="59"/>
    <w:rsid w:val="00AE3961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B1BDF"/>
    <w:pPr>
      <w:widowControl/>
      <w:suppressAutoHyphens w:val="0"/>
      <w:autoSpaceDN/>
      <w:ind w:left="720"/>
      <w:contextualSpacing/>
      <w:textAlignment w:val="auto"/>
    </w:pPr>
    <w:rPr>
      <w:rFonts w:asciiTheme="minorHAnsi" w:eastAsiaTheme="minorHAnsi" w:hAnsiTheme="minorHAnsi" w:cstheme="minorBidi"/>
      <w:kern w:val="0"/>
      <w:lang w:val="en-US" w:eastAsia="en-US" w:bidi="ar-SA"/>
    </w:rPr>
  </w:style>
  <w:style w:type="character" w:styleId="Hyperlink">
    <w:name w:val="Hyperlink"/>
    <w:basedOn w:val="DefaultParagraphFont"/>
    <w:uiPriority w:val="99"/>
    <w:unhideWhenUsed/>
    <w:rsid w:val="0087436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B25F7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17703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D68B2"/>
    <w:rPr>
      <w:rFonts w:asciiTheme="majorHAnsi" w:eastAsiaTheme="majorEastAsia" w:hAnsiTheme="majorHAnsi"/>
      <w:color w:val="365F91" w:themeColor="accent1" w:themeShade="BF"/>
      <w:sz w:val="32"/>
      <w:szCs w:val="29"/>
    </w:rPr>
  </w:style>
  <w:style w:type="paragraph" w:styleId="Title">
    <w:name w:val="Title"/>
    <w:basedOn w:val="Normal"/>
    <w:next w:val="Normal"/>
    <w:link w:val="TitleChar"/>
    <w:uiPriority w:val="10"/>
    <w:qFormat/>
    <w:rsid w:val="00F036BC"/>
    <w:pPr>
      <w:contextualSpacing/>
    </w:pPr>
    <w:rPr>
      <w:rFonts w:asciiTheme="majorHAnsi" w:eastAsiaTheme="majorEastAsia" w:hAnsiTheme="majorHAnsi"/>
      <w:spacing w:val="-10"/>
      <w:kern w:val="28"/>
      <w:sz w:val="56"/>
      <w:szCs w:val="50"/>
    </w:rPr>
  </w:style>
  <w:style w:type="character" w:customStyle="1" w:styleId="TitleChar">
    <w:name w:val="Title Char"/>
    <w:basedOn w:val="DefaultParagraphFont"/>
    <w:link w:val="Title"/>
    <w:uiPriority w:val="10"/>
    <w:rsid w:val="00F036BC"/>
    <w:rPr>
      <w:rFonts w:asciiTheme="majorHAnsi" w:eastAsiaTheme="majorEastAsia" w:hAnsiTheme="majorHAnsi"/>
      <w:spacing w:val="-10"/>
      <w:kern w:val="28"/>
      <w:sz w:val="56"/>
      <w:szCs w:val="50"/>
    </w:rPr>
  </w:style>
  <w:style w:type="paragraph" w:customStyle="1" w:styleId="font-bold">
    <w:name w:val="font-bold"/>
    <w:basedOn w:val="Normal"/>
    <w:rsid w:val="002D67BB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en-GB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25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0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854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37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32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08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4799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65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17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719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4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7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9961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28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9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226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689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67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68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95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22902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33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45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62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304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6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29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8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7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mpa.co.uk/cpd/ankle-syndesmosis-management-grade-2b-or-not-2b-that-is-the-question/" TargetMode="External"/><Relationship Id="rId13" Type="http://schemas.openxmlformats.org/officeDocument/2006/relationships/hyperlink" Target="https://www.fmpa.co.uk/podcasts/how-to-become-a-team-doctor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https://www.fmpa.co.uk/cpd/play-ball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fmpa.co.uk/cpd/open-access-response-to-the-nervy-business-of-t-junction-hamstring-injuries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fmpa.co.uk/cpd/check-engine-light-optimising-individualised-high-speed-running-zones-in-football-are-we-measuring-what-we-think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mpa.co.uk/podcasts/back-in-the-game-navigating-football-after-pregnancy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Eamonn Salmon</dc:creator>
  <cp:lastModifiedBy>Eamonn Salmon</cp:lastModifiedBy>
  <cp:revision>3</cp:revision>
  <cp:lastPrinted>2022-11-12T11:12:00Z</cp:lastPrinted>
  <dcterms:created xsi:type="dcterms:W3CDTF">2025-03-03T11:20:00Z</dcterms:created>
  <dcterms:modified xsi:type="dcterms:W3CDTF">2025-03-03T11:20:00Z</dcterms:modified>
</cp:coreProperties>
</file>