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6D6C" w14:textId="197C2A7C" w:rsidR="00C7345E" w:rsidRPr="00D03E9E" w:rsidRDefault="002B1BDF" w:rsidP="00ED23AD">
      <w:pPr>
        <w:pStyle w:val="Standard"/>
        <w:tabs>
          <w:tab w:val="center" w:pos="5256"/>
          <w:tab w:val="right" w:pos="10512"/>
        </w:tabs>
        <w:ind w:right="-874"/>
        <w:rPr>
          <w:rFonts w:ascii="Arial" w:hAnsi="Arial" w:cs="Arial"/>
          <w:color w:val="000060"/>
          <w:sz w:val="64"/>
          <w:szCs w:val="64"/>
        </w:rPr>
      </w:pPr>
      <w:r w:rsidRPr="00D03E9E">
        <w:rPr>
          <w:rFonts w:ascii="Arial" w:hAnsi="Arial" w:cs="Arial"/>
          <w:noProof/>
          <w:color w:val="000060"/>
          <w:sz w:val="64"/>
          <w:szCs w:val="64"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76D7B032" wp14:editId="4A32BAEE">
            <wp:simplePos x="0" y="0"/>
            <wp:positionH relativeFrom="column">
              <wp:posOffset>3101975</wp:posOffset>
            </wp:positionH>
            <wp:positionV relativeFrom="paragraph">
              <wp:posOffset>-490220</wp:posOffset>
            </wp:positionV>
            <wp:extent cx="3432175" cy="10883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PA Full Logo White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678" w:rsidRPr="00D03E9E">
        <w:rPr>
          <w:rFonts w:ascii="Arial" w:hAnsi="Arial" w:cs="Arial"/>
          <w:color w:val="000060"/>
          <w:sz w:val="64"/>
          <w:szCs w:val="64"/>
        </w:rPr>
        <w:tab/>
      </w:r>
    </w:p>
    <w:p w14:paraId="5C3ABE38" w14:textId="74F95D9E" w:rsidR="00ED23AD" w:rsidRPr="00D03E9E" w:rsidRDefault="00ED23AD" w:rsidP="00ED23AD">
      <w:pPr>
        <w:pStyle w:val="Standard"/>
        <w:tabs>
          <w:tab w:val="center" w:pos="5256"/>
          <w:tab w:val="right" w:pos="10512"/>
        </w:tabs>
        <w:ind w:right="-874"/>
        <w:rPr>
          <w:rFonts w:ascii="Arial" w:hAnsi="Arial" w:cs="Arial"/>
        </w:rPr>
      </w:pPr>
    </w:p>
    <w:p w14:paraId="1D897AE0" w14:textId="3E3B9C3F" w:rsidR="0039792D" w:rsidRPr="00D03E9E" w:rsidRDefault="0039792D" w:rsidP="00ED23AD">
      <w:pPr>
        <w:pStyle w:val="Standard"/>
        <w:tabs>
          <w:tab w:val="center" w:pos="5256"/>
          <w:tab w:val="right" w:pos="10512"/>
        </w:tabs>
        <w:ind w:right="-874"/>
        <w:rPr>
          <w:rFonts w:ascii="Arial" w:hAnsi="Arial" w:cs="Arial"/>
        </w:rPr>
      </w:pPr>
    </w:p>
    <w:p w14:paraId="12BB5F38" w14:textId="77777777" w:rsidR="000251AD" w:rsidRPr="00D03E9E" w:rsidRDefault="000251AD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color w:val="00004D"/>
          <w:kern w:val="0"/>
          <w:sz w:val="16"/>
          <w:szCs w:val="16"/>
          <w:lang w:bidi="ar-SA"/>
        </w:rPr>
      </w:pPr>
    </w:p>
    <w:p w14:paraId="7174B459" w14:textId="77777777" w:rsidR="00F924AE" w:rsidRPr="00D03E9E" w:rsidRDefault="00F924AE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4ACEE9B1" w14:textId="77777777" w:rsidR="00AF55AE" w:rsidRPr="00D03E9E" w:rsidRDefault="00AF55AE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78D65C69" w14:textId="74DD15A3" w:rsidR="000251AD" w:rsidRPr="00D03E9E" w:rsidRDefault="003A0BC2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July </w:t>
      </w:r>
      <w:r w:rsidR="00F036BC"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t>2025</w:t>
      </w:r>
    </w:p>
    <w:p w14:paraId="66F04072" w14:textId="77777777" w:rsidR="00F924AE" w:rsidRPr="00D03E9E" w:rsidRDefault="00F924AE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5CA0895C" w14:textId="77777777" w:rsidR="000251AD" w:rsidRPr="00D03E9E" w:rsidRDefault="000251AD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52A41C5C" w14:textId="77777777" w:rsidR="000251AD" w:rsidRPr="00D03E9E" w:rsidRDefault="000251AD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D03E9E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CPD PORTFOLIO EVIDENCE</w:t>
      </w:r>
    </w:p>
    <w:p w14:paraId="5D408982" w14:textId="77777777" w:rsidR="00F924AE" w:rsidRPr="00D03E9E" w:rsidRDefault="00F924AE" w:rsidP="002D67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14:paraId="2E802225" w14:textId="77777777" w:rsidR="000251AD" w:rsidRPr="00D03E9E" w:rsidRDefault="000251AD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14:paraId="152178AF" w14:textId="77777777" w:rsidR="002641BB" w:rsidRPr="00D03E9E" w:rsidRDefault="002641BB" w:rsidP="002641BB">
      <w:pPr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273C6D31" w14:textId="77777777" w:rsidR="003A0BC2" w:rsidRPr="001D0F9B" w:rsidRDefault="002641BB" w:rsidP="003A0BC2">
      <w:pPr>
        <w:rPr>
          <w:b/>
          <w:bCs/>
          <w:lang w:eastAsia="en-GB"/>
        </w:rPr>
      </w:pP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instrText xml:space="preserve"> FORMCHECKBOX </w:instrText>
      </w: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</w: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separate"/>
      </w: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end"/>
      </w: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D03E9E">
        <w:rPr>
          <w:rFonts w:ascii="Arial" w:hAnsi="Arial" w:cs="Arial"/>
          <w:b/>
          <w:bCs/>
          <w:lang w:eastAsia="en-GB"/>
        </w:rPr>
        <w:t xml:space="preserve"> </w:t>
      </w:r>
      <w:r w:rsidR="003A0BC2" w:rsidRPr="001D0F9B">
        <w:rPr>
          <w:b/>
          <w:bCs/>
          <w:lang w:eastAsia="en-GB"/>
        </w:rPr>
        <w:t>A return to performance pathway: From the onset of injury back to performance</w:t>
      </w:r>
    </w:p>
    <w:p w14:paraId="05EBFDEB" w14:textId="77777777" w:rsidR="002641BB" w:rsidRPr="00D03E9E" w:rsidRDefault="002641BB" w:rsidP="002641BB">
      <w:pP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14:paraId="4978DA71" w14:textId="4931D301" w:rsidR="002641BB" w:rsidRPr="00D03E9E" w:rsidRDefault="003A0BC2" w:rsidP="002641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July </w:t>
      </w:r>
      <w:r w:rsidR="002641BB"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t>2025</w:t>
      </w:r>
    </w:p>
    <w:p w14:paraId="3C60F220" w14:textId="26C1DD50" w:rsidR="002641BB" w:rsidRPr="00D03E9E" w:rsidRDefault="002641BB" w:rsidP="002641BB">
      <w:pPr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Source. FMPA </w:t>
      </w:r>
      <w:hyperlink r:id="rId8" w:history="1">
        <w:r w:rsidR="003A0BC2" w:rsidRPr="00CF77B1">
          <w:rPr>
            <w:rStyle w:val="Hyperlink"/>
          </w:rPr>
          <w:t>https://www.fmpa.co.uk/cpd/a-return-to-performance-pathway-from-the-onset-of-injury-back-to-performance-2/</w:t>
        </w:r>
      </w:hyperlink>
      <w:r w:rsidR="003A0BC2">
        <w:t xml:space="preserve"> </w:t>
      </w:r>
    </w:p>
    <w:p w14:paraId="6A283551" w14:textId="77777777" w:rsidR="002641BB" w:rsidRPr="00D03E9E" w:rsidRDefault="002641BB" w:rsidP="004C39A8">
      <w:pPr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3ECCECF5" w14:textId="77777777" w:rsidR="002641BB" w:rsidRPr="00D03E9E" w:rsidRDefault="002641BB" w:rsidP="004C39A8">
      <w:pPr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6BAA6AC0" w14:textId="2EB2316A" w:rsidR="00D03E9E" w:rsidRPr="003A0BC2" w:rsidRDefault="00D5112F" w:rsidP="00D03E9E"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instrText xml:space="preserve"> FORMCHECKBOX </w:instrText>
      </w: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</w: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separate"/>
      </w: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0"/>
      <w:r w:rsidR="00292022"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="003A0BC2" w:rsidRPr="003A0BC2">
        <w:rPr>
          <w:b/>
          <w:bCs/>
        </w:rPr>
        <w:t>Exertional heat illness: Should this be a hot topic in football medicine?</w:t>
      </w:r>
    </w:p>
    <w:p w14:paraId="17F9AB8A" w14:textId="54CD27CE" w:rsidR="00292022" w:rsidRPr="00D03E9E" w:rsidRDefault="00292022" w:rsidP="00292022">
      <w:pPr>
        <w:rPr>
          <w:rFonts w:ascii="Arial" w:hAnsi="Arial" w:cs="Arial"/>
          <w:b/>
          <w:bCs/>
          <w:color w:val="000000"/>
          <w:kern w:val="0"/>
          <w:lang w:bidi="ar-SA"/>
        </w:rPr>
      </w:pPr>
      <w:hyperlink r:id="rId9" w:history="1"/>
    </w:p>
    <w:p w14:paraId="29494BCE" w14:textId="02D0C42A" w:rsidR="00292022" w:rsidRPr="00D03E9E" w:rsidRDefault="003A0BC2" w:rsidP="002920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2025</w:t>
      </w:r>
    </w:p>
    <w:p w14:paraId="3915AC10" w14:textId="0C08E46F" w:rsidR="005414FD" w:rsidRPr="00D03E9E" w:rsidRDefault="00292022" w:rsidP="00C17703">
      <w:pPr>
        <w:rPr>
          <w:rFonts w:ascii="Arial" w:hAnsi="Arial" w:cs="Arial"/>
          <w:sz w:val="22"/>
          <w:szCs w:val="22"/>
        </w:rPr>
      </w:pP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t>Source.</w:t>
      </w:r>
      <w:r w:rsidR="005414FD"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="00D03E9E"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t>FMPA</w:t>
      </w:r>
      <w:r w:rsidR="00F036BC"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hyperlink r:id="rId10" w:history="1">
        <w:r w:rsidR="003A0BC2" w:rsidRPr="00CF77B1">
          <w:rPr>
            <w:rStyle w:val="Hyperlink"/>
            <w:rFonts w:ascii="Arial" w:hAnsi="Arial" w:cs="Arial"/>
            <w:kern w:val="0"/>
            <w:sz w:val="22"/>
            <w:szCs w:val="22"/>
            <w:lang w:bidi="ar-SA"/>
          </w:rPr>
          <w:t>https://www.fmpa.co.uk/cpd/exertional-heat-illness-should-this-be-a-hot-topic-in-football-medicine/</w:t>
        </w:r>
      </w:hyperlink>
      <w:r w:rsidR="003A0BC2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</w:p>
    <w:p w14:paraId="01CCE56E" w14:textId="77777777" w:rsidR="00AD45F7" w:rsidRPr="00D03E9E" w:rsidRDefault="00AD45F7" w:rsidP="00D511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4ADE96A8" w14:textId="541947DD" w:rsidR="002D67BB" w:rsidRPr="00D03E9E" w:rsidRDefault="002D67BB">
      <w:pPr>
        <w:suppressAutoHyphens w:val="0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1DFCDF89" w14:textId="45568593" w:rsidR="00D03E9E" w:rsidRPr="003A0BC2" w:rsidRDefault="002D67BB" w:rsidP="00D03E9E">
      <w:r w:rsidRPr="00D03E9E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3E9E">
        <w:rPr>
          <w:rFonts w:ascii="Arial" w:hAnsi="Arial" w:cs="Arial"/>
          <w:b/>
          <w:bCs/>
        </w:rPr>
        <w:instrText xml:space="preserve"> FORMCHECKBOX </w:instrText>
      </w:r>
      <w:r w:rsidRPr="00D03E9E">
        <w:rPr>
          <w:rFonts w:ascii="Arial" w:hAnsi="Arial" w:cs="Arial"/>
          <w:b/>
          <w:bCs/>
        </w:rPr>
      </w:r>
      <w:r w:rsidRPr="00D03E9E">
        <w:rPr>
          <w:rFonts w:ascii="Arial" w:hAnsi="Arial" w:cs="Arial"/>
          <w:b/>
          <w:bCs/>
        </w:rPr>
        <w:fldChar w:fldCharType="separate"/>
      </w:r>
      <w:r w:rsidRPr="00D03E9E">
        <w:rPr>
          <w:rFonts w:ascii="Arial" w:hAnsi="Arial" w:cs="Arial"/>
          <w:b/>
          <w:bCs/>
        </w:rPr>
        <w:fldChar w:fldCharType="end"/>
      </w:r>
      <w:r w:rsidRPr="00D03E9E">
        <w:rPr>
          <w:rFonts w:ascii="Arial" w:hAnsi="Arial" w:cs="Arial"/>
          <w:b/>
          <w:bCs/>
        </w:rPr>
        <w:t xml:space="preserve"> </w:t>
      </w:r>
      <w:r w:rsidR="003A0BC2" w:rsidRPr="003A0BC2">
        <w:rPr>
          <w:b/>
          <w:bCs/>
        </w:rPr>
        <w:t>VIDEO PRESENTATION: Managing and leading a sports medicine team in football</w:t>
      </w:r>
    </w:p>
    <w:p w14:paraId="354249E4" w14:textId="77777777" w:rsidR="00560F94" w:rsidRDefault="00560F94" w:rsidP="002D67BB">
      <w:pPr>
        <w:rPr>
          <w:rFonts w:ascii="Arial" w:hAnsi="Arial" w:cs="Arial"/>
          <w:b/>
          <w:bCs/>
          <w:sz w:val="22"/>
          <w:szCs w:val="22"/>
        </w:rPr>
      </w:pPr>
    </w:p>
    <w:p w14:paraId="6FA7B487" w14:textId="067B1EA4" w:rsidR="002D67BB" w:rsidRDefault="003A0BC2" w:rsidP="002D67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July </w:t>
      </w:r>
      <w:r w:rsidR="002D67BB" w:rsidRPr="00D03E9E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*</w:t>
      </w:r>
    </w:p>
    <w:p w14:paraId="61C04006" w14:textId="7829DC1B" w:rsidR="00560F94" w:rsidRPr="00560F94" w:rsidRDefault="00560F94" w:rsidP="002D67BB">
      <w:pPr>
        <w:rPr>
          <w:rFonts w:ascii="system-ui" w:hAnsi="system-ui"/>
          <w:color w:val="28292A"/>
        </w:rPr>
      </w:pPr>
      <w:r w:rsidRPr="00560F94">
        <w:rPr>
          <w:rFonts w:ascii="Arial" w:hAnsi="Arial" w:cs="Arial"/>
          <w:sz w:val="22"/>
          <w:szCs w:val="22"/>
        </w:rPr>
        <w:t xml:space="preserve">By </w:t>
      </w:r>
      <w:r>
        <w:rPr>
          <w:rFonts w:ascii="system-ui" w:hAnsi="system-ui"/>
          <w:color w:val="28292A"/>
        </w:rPr>
        <w:t xml:space="preserve">Dr </w:t>
      </w:r>
      <w:proofErr w:type="spellStart"/>
      <w:r>
        <w:rPr>
          <w:rFonts w:ascii="system-ui" w:hAnsi="system-ui"/>
          <w:color w:val="28292A"/>
        </w:rPr>
        <w:t>Zaq</w:t>
      </w:r>
      <w:proofErr w:type="spellEnd"/>
      <w:r>
        <w:rPr>
          <w:rFonts w:ascii="system-ui" w:hAnsi="system-ui"/>
          <w:color w:val="28292A"/>
        </w:rPr>
        <w:t xml:space="preserve"> Iqbal </w:t>
      </w:r>
    </w:p>
    <w:p w14:paraId="58DE9FDD" w14:textId="2A6AB63B" w:rsidR="002D67BB" w:rsidRPr="00D03E9E" w:rsidRDefault="002D67BB" w:rsidP="002D67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D03E9E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Source. FMPA </w:t>
      </w:r>
      <w:hyperlink r:id="rId11" w:history="1">
        <w:r w:rsidR="003A0BC2" w:rsidRPr="00CF77B1">
          <w:rPr>
            <w:rStyle w:val="Hyperlink"/>
          </w:rPr>
          <w:t>https://www.fmpa.co.uk/cpd/managing-and-leading-a-sports-medicine-team-in-football/</w:t>
        </w:r>
      </w:hyperlink>
      <w:r w:rsidR="003A0BC2">
        <w:t xml:space="preserve"> </w:t>
      </w:r>
    </w:p>
    <w:p w14:paraId="5BDAEB08" w14:textId="77777777" w:rsidR="00D03E9E" w:rsidRPr="00D03E9E" w:rsidRDefault="00D03E9E" w:rsidP="002D67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1156B395" w14:textId="77777777" w:rsidR="00D03E9E" w:rsidRPr="00D03E9E" w:rsidRDefault="00D03E9E" w:rsidP="002D67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1CE26DA5" w14:textId="440A1E0D" w:rsidR="00D03E9E" w:rsidRPr="00D03E9E" w:rsidRDefault="00D03E9E" w:rsidP="002D67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D03E9E">
        <w:rPr>
          <w:rFonts w:ascii="Arial" w:hAnsi="Arial" w:cs="Arial"/>
          <w:sz w:val="22"/>
          <w:szCs w:val="22"/>
        </w:rPr>
        <w:t xml:space="preserve"> </w:t>
      </w:r>
    </w:p>
    <w:sectPr w:rsidR="00D03E9E" w:rsidRPr="00D03E9E" w:rsidSect="00E41279">
      <w:footerReference w:type="default" r:id="rId12"/>
      <w:pgSz w:w="11906" w:h="16838"/>
      <w:pgMar w:top="1134" w:right="155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597F" w14:textId="77777777" w:rsidR="0000729D" w:rsidRDefault="0000729D">
      <w:r>
        <w:separator/>
      </w:r>
    </w:p>
  </w:endnote>
  <w:endnote w:type="continuationSeparator" w:id="0">
    <w:p w14:paraId="2EA5863D" w14:textId="77777777" w:rsidR="0000729D" w:rsidRDefault="0000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4FE" w14:textId="77777777" w:rsidR="00596869" w:rsidRDefault="00596869" w:rsidP="00596869">
    <w:pPr>
      <w:pStyle w:val="Footer"/>
      <w:jc w:val="center"/>
      <w:rPr>
        <w:rFonts w:ascii="Arial" w:hAnsi="Arial"/>
        <w:b/>
        <w:color w:val="000060"/>
        <w:sz w:val="16"/>
      </w:rPr>
    </w:pPr>
    <w:r>
      <w:rPr>
        <w:rFonts w:ascii="Arial" w:hAnsi="Arial"/>
        <w:b/>
        <w:color w:val="000060"/>
        <w:sz w:val="16"/>
      </w:rPr>
      <w:t>Representing and promoting Medicine &amp; Performance Practitioners working in P</w:t>
    </w:r>
    <w:r w:rsidRPr="00E0217C">
      <w:rPr>
        <w:rFonts w:ascii="Arial" w:hAnsi="Arial"/>
        <w:b/>
        <w:color w:val="000060"/>
        <w:sz w:val="16"/>
      </w:rPr>
      <w:t>rofessional</w:t>
    </w:r>
    <w:r>
      <w:rPr>
        <w:rFonts w:ascii="Arial" w:hAnsi="Arial"/>
        <w:b/>
        <w:color w:val="000060"/>
        <w:sz w:val="16"/>
      </w:rPr>
      <w:t xml:space="preserve"> Football</w:t>
    </w:r>
  </w:p>
  <w:p w14:paraId="55882E55" w14:textId="6AA473F6" w:rsidR="00596869" w:rsidRDefault="00596869" w:rsidP="00596869">
    <w:pPr>
      <w:pStyle w:val="Footer"/>
      <w:jc w:val="center"/>
      <w:rPr>
        <w:rFonts w:ascii="Arial" w:hAnsi="Arial"/>
        <w:b/>
        <w:color w:val="000060"/>
        <w:sz w:val="12"/>
        <w:szCs w:val="12"/>
      </w:rPr>
    </w:pPr>
    <w:r>
      <w:rPr>
        <w:rFonts w:ascii="Arial" w:hAnsi="Arial"/>
        <w:b/>
        <w:color w:val="000060"/>
        <w:sz w:val="12"/>
        <w:szCs w:val="12"/>
      </w:rPr>
      <w:t xml:space="preserve">Head Office: </w:t>
    </w:r>
    <w:r w:rsidR="00FA4702">
      <w:rPr>
        <w:rFonts w:ascii="Arial" w:hAnsi="Arial"/>
        <w:b/>
        <w:color w:val="000060"/>
        <w:sz w:val="12"/>
        <w:szCs w:val="12"/>
      </w:rPr>
      <w:t>Bank Building, King Street, Clitheroe, Lancashire, BB7 2EL</w:t>
    </w:r>
  </w:p>
  <w:p w14:paraId="646648AB" w14:textId="77777777" w:rsidR="00596869" w:rsidRPr="00ED6A35" w:rsidRDefault="00596869" w:rsidP="00596869">
    <w:pPr>
      <w:pStyle w:val="Footer"/>
      <w:jc w:val="center"/>
      <w:rPr>
        <w:rFonts w:ascii="Arial" w:hAnsi="Arial"/>
        <w:b/>
        <w:color w:val="000060"/>
        <w:sz w:val="12"/>
        <w:szCs w:val="12"/>
      </w:rPr>
    </w:pPr>
    <w:r>
      <w:rPr>
        <w:rFonts w:ascii="Arial" w:hAnsi="Arial"/>
        <w:b/>
        <w:color w:val="000060"/>
        <w:sz w:val="12"/>
        <w:szCs w:val="12"/>
      </w:rPr>
      <w:t xml:space="preserve"> 0333 456 7897 - </w:t>
    </w:r>
    <w:r w:rsidRPr="00E0217C">
      <w:rPr>
        <w:rFonts w:ascii="Arial" w:hAnsi="Arial"/>
        <w:b/>
        <w:color w:val="000060"/>
        <w:sz w:val="12"/>
        <w:szCs w:val="12"/>
      </w:rPr>
      <w:t>www.fmpa.co.uk</w:t>
    </w:r>
    <w:r>
      <w:rPr>
        <w:rFonts w:ascii="Arial" w:hAnsi="Arial"/>
        <w:b/>
        <w:color w:val="000060"/>
        <w:sz w:val="12"/>
        <w:szCs w:val="12"/>
      </w:rPr>
      <w:t xml:space="preserve"> - admin</w:t>
    </w:r>
    <w:r w:rsidRPr="00B25F79">
      <w:rPr>
        <w:rFonts w:ascii="Arial" w:hAnsi="Arial"/>
        <w:b/>
        <w:color w:val="000060"/>
        <w:sz w:val="12"/>
        <w:szCs w:val="12"/>
      </w:rPr>
      <w:t>@fmpa.co.uk</w:t>
    </w:r>
    <w:r>
      <w:rPr>
        <w:rFonts w:ascii="Arial" w:hAnsi="Arial"/>
        <w:b/>
        <w:color w:val="000060"/>
        <w:sz w:val="12"/>
        <w:szCs w:val="12"/>
      </w:rPr>
      <w:t xml:space="preserve">  </w:t>
    </w:r>
  </w:p>
  <w:p w14:paraId="4F64E001" w14:textId="54846E7C" w:rsidR="00ED6A35" w:rsidRPr="00596869" w:rsidRDefault="00ED6A35" w:rsidP="00596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EE87" w14:textId="77777777" w:rsidR="0000729D" w:rsidRDefault="0000729D">
      <w:r>
        <w:rPr>
          <w:color w:val="000000"/>
        </w:rPr>
        <w:separator/>
      </w:r>
    </w:p>
  </w:footnote>
  <w:footnote w:type="continuationSeparator" w:id="0">
    <w:p w14:paraId="477A1734" w14:textId="77777777" w:rsidR="0000729D" w:rsidRDefault="0000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F92"/>
    <w:multiLevelType w:val="multilevel"/>
    <w:tmpl w:val="2D20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835DB"/>
    <w:multiLevelType w:val="multilevel"/>
    <w:tmpl w:val="7D103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414D"/>
    <w:multiLevelType w:val="hybridMultilevel"/>
    <w:tmpl w:val="1D56F5F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D6E542F"/>
    <w:multiLevelType w:val="multilevel"/>
    <w:tmpl w:val="9A34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75DB0"/>
    <w:multiLevelType w:val="multilevel"/>
    <w:tmpl w:val="DE4EFD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383157">
    <w:abstractNumId w:val="2"/>
  </w:num>
  <w:num w:numId="2" w16cid:durableId="1520048160">
    <w:abstractNumId w:val="0"/>
  </w:num>
  <w:num w:numId="3" w16cid:durableId="1827472577">
    <w:abstractNumId w:val="4"/>
  </w:num>
  <w:num w:numId="4" w16cid:durableId="647514309">
    <w:abstractNumId w:val="1"/>
  </w:num>
  <w:num w:numId="5" w16cid:durableId="1165776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9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5E"/>
    <w:rsid w:val="0000729D"/>
    <w:rsid w:val="00014489"/>
    <w:rsid w:val="000251AD"/>
    <w:rsid w:val="00044A6B"/>
    <w:rsid w:val="000E785D"/>
    <w:rsid w:val="00110328"/>
    <w:rsid w:val="001161AC"/>
    <w:rsid w:val="001243F5"/>
    <w:rsid w:val="0016642F"/>
    <w:rsid w:val="001811F3"/>
    <w:rsid w:val="00190898"/>
    <w:rsid w:val="001A6913"/>
    <w:rsid w:val="001B17E0"/>
    <w:rsid w:val="001D0741"/>
    <w:rsid w:val="00204DD8"/>
    <w:rsid w:val="00260126"/>
    <w:rsid w:val="002641BB"/>
    <w:rsid w:val="00292022"/>
    <w:rsid w:val="00292490"/>
    <w:rsid w:val="002B1BDF"/>
    <w:rsid w:val="002C2EED"/>
    <w:rsid w:val="002D67BB"/>
    <w:rsid w:val="003040D5"/>
    <w:rsid w:val="00386F5D"/>
    <w:rsid w:val="00396A26"/>
    <w:rsid w:val="0039792D"/>
    <w:rsid w:val="003A0BC2"/>
    <w:rsid w:val="003C4EDA"/>
    <w:rsid w:val="003E284F"/>
    <w:rsid w:val="003F6615"/>
    <w:rsid w:val="004124D3"/>
    <w:rsid w:val="00435D44"/>
    <w:rsid w:val="004646C5"/>
    <w:rsid w:val="00464EFD"/>
    <w:rsid w:val="0049461C"/>
    <w:rsid w:val="004C39A8"/>
    <w:rsid w:val="004C40EE"/>
    <w:rsid w:val="004C4AD9"/>
    <w:rsid w:val="004D5D66"/>
    <w:rsid w:val="004D7128"/>
    <w:rsid w:val="004F154B"/>
    <w:rsid w:val="00501B8D"/>
    <w:rsid w:val="005164D4"/>
    <w:rsid w:val="005414FD"/>
    <w:rsid w:val="00552067"/>
    <w:rsid w:val="005555D7"/>
    <w:rsid w:val="00560F94"/>
    <w:rsid w:val="00563EBB"/>
    <w:rsid w:val="0058292C"/>
    <w:rsid w:val="00596869"/>
    <w:rsid w:val="005C03B5"/>
    <w:rsid w:val="005D68B2"/>
    <w:rsid w:val="00600E1B"/>
    <w:rsid w:val="006053B8"/>
    <w:rsid w:val="00615E5D"/>
    <w:rsid w:val="00621913"/>
    <w:rsid w:val="00680FC1"/>
    <w:rsid w:val="006A761F"/>
    <w:rsid w:val="006C019C"/>
    <w:rsid w:val="006E3F12"/>
    <w:rsid w:val="006E78ED"/>
    <w:rsid w:val="00731755"/>
    <w:rsid w:val="00734650"/>
    <w:rsid w:val="00765C0E"/>
    <w:rsid w:val="007843A1"/>
    <w:rsid w:val="00787BEF"/>
    <w:rsid w:val="0079721B"/>
    <w:rsid w:val="007F0369"/>
    <w:rsid w:val="00826FDF"/>
    <w:rsid w:val="00831DFF"/>
    <w:rsid w:val="0083381E"/>
    <w:rsid w:val="00860C33"/>
    <w:rsid w:val="00874365"/>
    <w:rsid w:val="008C110A"/>
    <w:rsid w:val="008C48D6"/>
    <w:rsid w:val="008E6FCD"/>
    <w:rsid w:val="008F526B"/>
    <w:rsid w:val="00916A70"/>
    <w:rsid w:val="00947A19"/>
    <w:rsid w:val="0096189D"/>
    <w:rsid w:val="00970936"/>
    <w:rsid w:val="00987A8E"/>
    <w:rsid w:val="009A6FB7"/>
    <w:rsid w:val="009C5F06"/>
    <w:rsid w:val="009E7D30"/>
    <w:rsid w:val="009F70A0"/>
    <w:rsid w:val="00A32678"/>
    <w:rsid w:val="00A50E04"/>
    <w:rsid w:val="00A565DB"/>
    <w:rsid w:val="00A82E05"/>
    <w:rsid w:val="00AB2328"/>
    <w:rsid w:val="00AD2A22"/>
    <w:rsid w:val="00AD45F7"/>
    <w:rsid w:val="00AE3961"/>
    <w:rsid w:val="00AF55AE"/>
    <w:rsid w:val="00B22228"/>
    <w:rsid w:val="00B25F79"/>
    <w:rsid w:val="00B42A1E"/>
    <w:rsid w:val="00B517B4"/>
    <w:rsid w:val="00B57FC4"/>
    <w:rsid w:val="00BA2035"/>
    <w:rsid w:val="00BD2C5F"/>
    <w:rsid w:val="00BD65D2"/>
    <w:rsid w:val="00BF0DB4"/>
    <w:rsid w:val="00C05AC2"/>
    <w:rsid w:val="00C17703"/>
    <w:rsid w:val="00C1779E"/>
    <w:rsid w:val="00C60414"/>
    <w:rsid w:val="00C619E1"/>
    <w:rsid w:val="00C7345E"/>
    <w:rsid w:val="00C75137"/>
    <w:rsid w:val="00CA52DA"/>
    <w:rsid w:val="00CB715E"/>
    <w:rsid w:val="00CC53E8"/>
    <w:rsid w:val="00CD52D2"/>
    <w:rsid w:val="00CE5E9E"/>
    <w:rsid w:val="00CE6B2B"/>
    <w:rsid w:val="00CF01AE"/>
    <w:rsid w:val="00D03E9E"/>
    <w:rsid w:val="00D1291E"/>
    <w:rsid w:val="00D5112F"/>
    <w:rsid w:val="00D724A0"/>
    <w:rsid w:val="00D81CCE"/>
    <w:rsid w:val="00D92319"/>
    <w:rsid w:val="00DC72D6"/>
    <w:rsid w:val="00DE1E1B"/>
    <w:rsid w:val="00E34706"/>
    <w:rsid w:val="00E41279"/>
    <w:rsid w:val="00E51D5D"/>
    <w:rsid w:val="00E55A95"/>
    <w:rsid w:val="00E6565C"/>
    <w:rsid w:val="00E96243"/>
    <w:rsid w:val="00EC1832"/>
    <w:rsid w:val="00ED23AD"/>
    <w:rsid w:val="00ED6A35"/>
    <w:rsid w:val="00F0292E"/>
    <w:rsid w:val="00F036BC"/>
    <w:rsid w:val="00F10E96"/>
    <w:rsid w:val="00F16B36"/>
    <w:rsid w:val="00F368D2"/>
    <w:rsid w:val="00F8276E"/>
    <w:rsid w:val="00F85014"/>
    <w:rsid w:val="00F924AE"/>
    <w:rsid w:val="00FA4702"/>
    <w:rsid w:val="00FA73D0"/>
    <w:rsid w:val="00FB75FA"/>
    <w:rsid w:val="00FD1A87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5E6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5D68B2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  <w:style w:type="table" w:styleId="TableGrid">
    <w:name w:val="Table Grid"/>
    <w:basedOn w:val="TableNormal"/>
    <w:uiPriority w:val="59"/>
    <w:rsid w:val="00AE396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BDF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743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5F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70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68B2"/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itle">
    <w:name w:val="Title"/>
    <w:basedOn w:val="Normal"/>
    <w:next w:val="Normal"/>
    <w:link w:val="TitleChar"/>
    <w:uiPriority w:val="10"/>
    <w:qFormat/>
    <w:rsid w:val="00F036BC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036BC"/>
    <w:rPr>
      <w:rFonts w:asciiTheme="majorHAnsi" w:eastAsiaTheme="majorEastAsia" w:hAnsiTheme="majorHAnsi"/>
      <w:spacing w:val="-10"/>
      <w:kern w:val="28"/>
      <w:sz w:val="56"/>
      <w:szCs w:val="50"/>
    </w:rPr>
  </w:style>
  <w:style w:type="paragraph" w:customStyle="1" w:styleId="font-bold">
    <w:name w:val="font-bold"/>
    <w:basedOn w:val="Normal"/>
    <w:rsid w:val="002D67B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pa.co.uk/cpd/a-return-to-performance-pathway-from-the-onset-of-injury-back-to-performance-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mpa.co.uk/cpd/managing-and-leading-a-sports-medicine-team-in-footbal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mpa.co.uk/cpd/exertional-heat-illness-should-this-be-a-hot-topic-in-football-medic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mpa.co.uk/cpd/ankle-syndesmosis-management-grade-2b-or-not-2b-that-is-the-ques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Eamonn Salmon</dc:creator>
  <cp:lastModifiedBy>Eamonn Salmon</cp:lastModifiedBy>
  <cp:revision>3</cp:revision>
  <cp:lastPrinted>2022-11-12T11:12:00Z</cp:lastPrinted>
  <dcterms:created xsi:type="dcterms:W3CDTF">2025-07-30T13:08:00Z</dcterms:created>
  <dcterms:modified xsi:type="dcterms:W3CDTF">2025-07-30T13:09:00Z</dcterms:modified>
</cp:coreProperties>
</file>